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60663" w14:textId="77777777" w:rsidR="00207588" w:rsidRDefault="00000000">
      <w:pPr>
        <w:jc w:val="center"/>
      </w:pPr>
      <w:r>
        <w:rPr>
          <w:b/>
          <w:sz w:val="48"/>
        </w:rPr>
        <w:t>Organize Your Local Through Mentoring</w:t>
      </w:r>
    </w:p>
    <w:p w14:paraId="209FD929" w14:textId="77777777" w:rsidR="00207588" w:rsidRDefault="00000000">
      <w:pPr>
        <w:jc w:val="center"/>
      </w:pPr>
      <w:r>
        <w:rPr>
          <w:b/>
          <w:sz w:val="36"/>
        </w:rPr>
        <w:t>Launch and Lead Impactful ESP Mentoring Programs</w:t>
      </w:r>
    </w:p>
    <w:p w14:paraId="2F5AC187" w14:textId="77777777" w:rsidR="00207588" w:rsidRDefault="00000000">
      <w:r>
        <w:rPr>
          <w:b/>
        </w:rPr>
        <w:t xml:space="preserve">Mentoring is more than a professional development tool. </w:t>
      </w:r>
      <w:r>
        <w:t>It is a powerful organizing strategy that builds stronger locals by developing leaders, deepening member engagement, and creating lasting connections among Education Support Professionals (ESPs). In this interactive session, participants will learn how to design, launch, and sustain an ESP mentoring program that strengthens their local's leadership pipeline, supports new and experienced members, and fosters a culture of collaboration and belonging.</w:t>
      </w:r>
    </w:p>
    <w:p w14:paraId="47BF2465" w14:textId="77777777" w:rsidR="00207588" w:rsidRDefault="00000000">
      <w:pPr>
        <w:pStyle w:val="Heading2"/>
      </w:pPr>
      <w:r>
        <w:t>In This Interactive Session You Will</w:t>
      </w:r>
    </w:p>
    <w:p w14:paraId="0AE4140E" w14:textId="77777777" w:rsidR="00207588" w:rsidRDefault="00000000">
      <w:pPr>
        <w:pStyle w:val="ListBullet"/>
      </w:pPr>
      <w:r>
        <w:t>Learn how to design, launch, and sustain an ESP mentoring program.</w:t>
      </w:r>
    </w:p>
    <w:p w14:paraId="6AE21CFF" w14:textId="77777777" w:rsidR="00207588" w:rsidRDefault="00000000">
      <w:pPr>
        <w:pStyle w:val="ListBullet"/>
      </w:pPr>
      <w:r>
        <w:t>Develop a stronger leadership pipeline within your local.</w:t>
      </w:r>
    </w:p>
    <w:p w14:paraId="7F7F6083" w14:textId="77777777" w:rsidR="00207588" w:rsidRDefault="00000000">
      <w:pPr>
        <w:pStyle w:val="ListBullet"/>
      </w:pPr>
      <w:r>
        <w:t>Gain practical tools for mentor recruitment, training, engagement, implementation, evaluation, and sustainability.</w:t>
      </w:r>
    </w:p>
    <w:p w14:paraId="54A687C9" w14:textId="77777777" w:rsidR="00207588" w:rsidRDefault="00000000">
      <w:pPr>
        <w:pStyle w:val="ListBullet"/>
      </w:pPr>
      <w:r>
        <w:t>Leave with adaptable resources and a step-by-step action plan.</w:t>
      </w:r>
    </w:p>
    <w:p w14:paraId="13B41026" w14:textId="77777777" w:rsidR="00207588" w:rsidRDefault="00000000">
      <w:pPr>
        <w:pStyle w:val="Heading2"/>
      </w:pPr>
      <w:r>
        <w:t>Location</w:t>
      </w:r>
    </w:p>
    <w:p w14:paraId="7DDC4B61" w14:textId="77777777" w:rsidR="00207588" w:rsidRDefault="00000000">
      <w:r>
        <w:t>Palatine IEA Office</w:t>
      </w:r>
      <w:r>
        <w:br/>
        <w:t>553 N. North Ct., Unit 210</w:t>
      </w:r>
      <w:r>
        <w:br/>
        <w:t>Palatine, IL</w:t>
      </w:r>
    </w:p>
    <w:p w14:paraId="0744D6AE" w14:textId="77777777" w:rsidR="00207588" w:rsidRDefault="00000000">
      <w:pPr>
        <w:pStyle w:val="Heading2"/>
      </w:pPr>
      <w:r>
        <w:t>Included</w:t>
      </w:r>
    </w:p>
    <w:p w14:paraId="76EC9039" w14:textId="77777777" w:rsidR="00207588" w:rsidRDefault="00000000">
      <w:r>
        <w:t>Breakfast and lunch will be provided, giving participants the opportunity to network, share ideas, and build connections with fellow ESP leaders throughout the day.</w:t>
      </w:r>
    </w:p>
    <w:p w14:paraId="6C65D1B1" w14:textId="2B7D0DF8" w:rsidR="00207588" w:rsidRDefault="00000000">
      <w:r>
        <w:rPr>
          <w:b/>
        </w:rPr>
        <w:t xml:space="preserve">For additional information contact: </w:t>
      </w:r>
      <w:r>
        <w:t>Crystal.Bush@ieanea.org</w:t>
      </w:r>
    </w:p>
    <w:p w14:paraId="5C800385" w14:textId="5534311C" w:rsidR="008F609A" w:rsidRDefault="00000000">
      <w:r>
        <w:br/>
      </w:r>
      <w:r w:rsidR="008F609A">
        <w:t xml:space="preserve">Register Here:  </w:t>
      </w:r>
      <w:hyperlink r:id="rId6" w:history="1">
        <w:r w:rsidR="008F609A" w:rsidRPr="008F609A">
          <w:rPr>
            <w:rStyle w:val="Hyperlink"/>
          </w:rPr>
          <w:t>Organize Your Local Through Mentoring: Launch and Lead an Impactful ESP Mentoring Program – Fill out form</w:t>
        </w:r>
      </w:hyperlink>
    </w:p>
    <w:p w14:paraId="192A5E3A" w14:textId="4E4CE9A5" w:rsidR="00207588" w:rsidRDefault="008F609A">
      <w:r>
        <w:rPr>
          <w:noProof/>
        </w:rPr>
        <w:lastRenderedPageBreak/>
        <w:drawing>
          <wp:anchor distT="0" distB="0" distL="114300" distR="114300" simplePos="0" relativeHeight="251657216" behindDoc="0" locked="0" layoutInCell="1" allowOverlap="1" wp14:anchorId="53720CE5" wp14:editId="13428E9D">
            <wp:simplePos x="0" y="0"/>
            <wp:positionH relativeFrom="column">
              <wp:posOffset>2080260</wp:posOffset>
            </wp:positionH>
            <wp:positionV relativeFrom="paragraph">
              <wp:posOffset>293370</wp:posOffset>
            </wp:positionV>
            <wp:extent cx="2514600" cy="2241550"/>
            <wp:effectExtent l="0" t="0" r="0" b="6350"/>
            <wp:wrapSquare wrapText="bothSides"/>
            <wp:docPr id="661738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38569" name="Picture 661738569"/>
                    <pic:cNvPicPr/>
                  </pic:nvPicPr>
                  <pic:blipFill>
                    <a:blip r:embed="rId7"/>
                    <a:stretch>
                      <a:fillRect/>
                    </a:stretch>
                  </pic:blipFill>
                  <pic:spPr>
                    <a:xfrm>
                      <a:off x="0" y="0"/>
                      <a:ext cx="2514600" cy="2241550"/>
                    </a:xfrm>
                    <a:prstGeom prst="rect">
                      <a:avLst/>
                    </a:prstGeom>
                  </pic:spPr>
                </pic:pic>
              </a:graphicData>
            </a:graphic>
            <wp14:sizeRelH relativeFrom="margin">
              <wp14:pctWidth>0</wp14:pctWidth>
            </wp14:sizeRelH>
            <wp14:sizeRelV relativeFrom="margin">
              <wp14:pctHeight>0</wp14:pctHeight>
            </wp14:sizeRelV>
          </wp:anchor>
        </w:drawing>
      </w:r>
      <w:r w:rsidR="00000000">
        <w:br/>
      </w:r>
      <w:r w:rsidR="00000000">
        <w:br/>
      </w:r>
      <w:r w:rsidR="00000000">
        <w:br/>
      </w:r>
      <w:r w:rsidR="00000000">
        <w:br/>
      </w:r>
      <w:r w:rsidR="00000000">
        <w:br/>
      </w:r>
      <w:r w:rsidR="00000000">
        <w:br/>
      </w:r>
      <w:r w:rsidR="00000000">
        <w:br/>
      </w:r>
      <w:r w:rsidR="00000000">
        <w:br/>
      </w:r>
    </w:p>
    <w:sectPr w:rsidR="00207588" w:rsidSect="00034616">
      <w:pgSz w:w="12240" w:h="15840"/>
      <w:pgMar w:top="720" w:right="864" w:bottom="288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3437022">
    <w:abstractNumId w:val="8"/>
  </w:num>
  <w:num w:numId="2" w16cid:durableId="791435064">
    <w:abstractNumId w:val="6"/>
  </w:num>
  <w:num w:numId="3" w16cid:durableId="1623997775">
    <w:abstractNumId w:val="5"/>
  </w:num>
  <w:num w:numId="4" w16cid:durableId="437141146">
    <w:abstractNumId w:val="4"/>
  </w:num>
  <w:num w:numId="5" w16cid:durableId="1924216536">
    <w:abstractNumId w:val="7"/>
  </w:num>
  <w:num w:numId="6" w16cid:durableId="1537544605">
    <w:abstractNumId w:val="3"/>
  </w:num>
  <w:num w:numId="7" w16cid:durableId="787703162">
    <w:abstractNumId w:val="2"/>
  </w:num>
  <w:num w:numId="8" w16cid:durableId="848831495">
    <w:abstractNumId w:val="1"/>
  </w:num>
  <w:num w:numId="9" w16cid:durableId="519514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7588"/>
    <w:rsid w:val="0029639D"/>
    <w:rsid w:val="00326F90"/>
    <w:rsid w:val="004C33F4"/>
    <w:rsid w:val="008F609A"/>
    <w:rsid w:val="00AA1D8D"/>
    <w:rsid w:val="00B47730"/>
    <w:rsid w:val="00C91E0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F2E56C"/>
  <w14:defaultImageDpi w14:val="300"/>
  <w15:docId w15:val="{856B16CD-C8C1-4CD3-AE38-A9765E90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F609A"/>
    <w:rPr>
      <w:color w:val="0000FF" w:themeColor="hyperlink"/>
      <w:u w:val="single"/>
    </w:rPr>
  </w:style>
  <w:style w:type="character" w:styleId="UnresolvedMention">
    <w:name w:val="Unresolved Mention"/>
    <w:basedOn w:val="DefaultParagraphFont"/>
    <w:uiPriority w:val="99"/>
    <w:semiHidden/>
    <w:unhideWhenUsed/>
    <w:rsid w:val="008F6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cloud.microsoft/r/Trn2QkKfx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Bush, Crystal</cp:lastModifiedBy>
  <cp:revision>2</cp:revision>
  <dcterms:created xsi:type="dcterms:W3CDTF">2026-08-04T21:41:00Z</dcterms:created>
  <dcterms:modified xsi:type="dcterms:W3CDTF">2026-08-04T21:41:00Z</dcterms:modified>
  <cp:category/>
</cp:coreProperties>
</file>