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F4" w:rsidRPr="000F12F7" w:rsidRDefault="0010100D" w:rsidP="00162E85">
      <w:pPr>
        <w:pStyle w:val="Heading1"/>
        <w:jc w:val="center"/>
        <w:rPr>
          <w:i/>
          <w:color w:val="538135" w:themeColor="accent6" w:themeShade="BF"/>
          <w:sz w:val="40"/>
          <w:szCs w:val="40"/>
        </w:rPr>
      </w:pPr>
      <w:r w:rsidRPr="00151C0D">
        <w:rPr>
          <w:color w:val="538135" w:themeColor="accent6" w:themeShade="BF"/>
          <w:sz w:val="40"/>
          <w:szCs w:val="40"/>
        </w:rPr>
        <w:t xml:space="preserve">Moderator Guide </w:t>
      </w:r>
      <w:r w:rsidR="004202DB">
        <w:rPr>
          <w:color w:val="538135" w:themeColor="accent6" w:themeShade="BF"/>
          <w:sz w:val="40"/>
          <w:szCs w:val="40"/>
        </w:rPr>
        <w:t>for leading an audience d</w:t>
      </w:r>
      <w:r w:rsidR="000F12F7">
        <w:rPr>
          <w:color w:val="538135" w:themeColor="accent6" w:themeShade="BF"/>
          <w:sz w:val="40"/>
          <w:szCs w:val="40"/>
        </w:rPr>
        <w:t>iscussion following</w:t>
      </w:r>
      <w:r w:rsidRPr="00151C0D">
        <w:rPr>
          <w:color w:val="538135" w:themeColor="accent6" w:themeShade="BF"/>
          <w:sz w:val="40"/>
          <w:szCs w:val="40"/>
        </w:rPr>
        <w:t xml:space="preserve"> screening</w:t>
      </w:r>
      <w:r w:rsidR="000F12F7">
        <w:rPr>
          <w:color w:val="538135" w:themeColor="accent6" w:themeShade="BF"/>
          <w:sz w:val="40"/>
          <w:szCs w:val="40"/>
        </w:rPr>
        <w:t xml:space="preserve"> of </w:t>
      </w:r>
      <w:r w:rsidR="000F12F7">
        <w:rPr>
          <w:i/>
          <w:color w:val="538135" w:themeColor="accent6" w:themeShade="BF"/>
          <w:sz w:val="40"/>
          <w:szCs w:val="40"/>
        </w:rPr>
        <w:t>The Long Shadow</w:t>
      </w:r>
    </w:p>
    <w:p w:rsidR="00327CDD" w:rsidRPr="00151C0D" w:rsidRDefault="000F12F7" w:rsidP="00327CDD">
      <w:pPr>
        <w:jc w:val="center"/>
      </w:pPr>
      <w:r>
        <w:t>April 2019</w:t>
      </w:r>
    </w:p>
    <w:p w:rsidR="004202DB" w:rsidRDefault="003A072E" w:rsidP="00162E85">
      <w:pPr>
        <w:pStyle w:val="Heading2"/>
        <w:rPr>
          <w:color w:val="538135" w:themeColor="accent6" w:themeShade="BF"/>
          <w:sz w:val="32"/>
          <w:szCs w:val="32"/>
        </w:rPr>
      </w:pPr>
      <w:r w:rsidRPr="00151C0D">
        <w:rPr>
          <w:b/>
          <w:color w:val="538135" w:themeColor="accent6" w:themeShade="BF"/>
          <w:sz w:val="32"/>
          <w:szCs w:val="32"/>
        </w:rPr>
        <w:t>Before the movie.</w:t>
      </w:r>
      <w:r w:rsidRPr="00151C0D">
        <w:rPr>
          <w:color w:val="538135" w:themeColor="accent6" w:themeShade="BF"/>
          <w:sz w:val="32"/>
          <w:szCs w:val="32"/>
        </w:rPr>
        <w:t xml:space="preserve"> </w:t>
      </w:r>
      <w:r w:rsidR="005A28E2">
        <w:rPr>
          <w:color w:val="538135" w:themeColor="accent6" w:themeShade="BF"/>
          <w:sz w:val="32"/>
          <w:szCs w:val="32"/>
        </w:rPr>
        <w:t xml:space="preserve">Please </w:t>
      </w:r>
      <w:r w:rsidR="004202DB">
        <w:rPr>
          <w:color w:val="538135" w:themeColor="accent6" w:themeShade="BF"/>
          <w:sz w:val="32"/>
          <w:szCs w:val="32"/>
        </w:rPr>
        <w:t>review the sample slides, discussion points and questions and c</w:t>
      </w:r>
      <w:r w:rsidR="00151C0D">
        <w:rPr>
          <w:color w:val="538135" w:themeColor="accent6" w:themeShade="BF"/>
          <w:sz w:val="32"/>
          <w:szCs w:val="32"/>
        </w:rPr>
        <w:t xml:space="preserve">hoose </w:t>
      </w:r>
      <w:r w:rsidR="004202DB">
        <w:rPr>
          <w:color w:val="538135" w:themeColor="accent6" w:themeShade="BF"/>
          <w:sz w:val="32"/>
          <w:szCs w:val="32"/>
        </w:rPr>
        <w:t>those</w:t>
      </w:r>
      <w:r w:rsidR="00151C0D">
        <w:rPr>
          <w:color w:val="538135" w:themeColor="accent6" w:themeShade="BF"/>
          <w:sz w:val="32"/>
          <w:szCs w:val="32"/>
        </w:rPr>
        <w:t xml:space="preserve"> most appropriate for you</w:t>
      </w:r>
      <w:r w:rsidR="004202DB">
        <w:rPr>
          <w:color w:val="538135" w:themeColor="accent6" w:themeShade="BF"/>
          <w:sz w:val="32"/>
          <w:szCs w:val="32"/>
        </w:rPr>
        <w:t xml:space="preserve"> and your audience</w:t>
      </w:r>
      <w:r w:rsidR="00151C0D">
        <w:rPr>
          <w:color w:val="538135" w:themeColor="accent6" w:themeShade="BF"/>
          <w:sz w:val="32"/>
          <w:szCs w:val="32"/>
        </w:rPr>
        <w:t xml:space="preserve">. </w:t>
      </w:r>
      <w:r w:rsidR="004F01E6">
        <w:rPr>
          <w:color w:val="538135" w:themeColor="accent6" w:themeShade="BF"/>
          <w:sz w:val="32"/>
          <w:szCs w:val="32"/>
        </w:rPr>
        <w:t xml:space="preserve">If you have not yet seen the movie, please watch a trailer before you moderate: </w:t>
      </w:r>
      <w:hyperlink r:id="rId7" w:anchor="home" w:history="1">
        <w:r w:rsidR="004F01E6">
          <w:rPr>
            <w:rStyle w:val="Hyperlink"/>
          </w:rPr>
          <w:t>http://thelongshadowfilm.com/#home</w:t>
        </w:r>
      </w:hyperlink>
      <w:r w:rsidR="005A28E2">
        <w:t xml:space="preserve">. </w:t>
      </w:r>
      <w:r w:rsidR="004F01E6">
        <w:rPr>
          <w:color w:val="538135" w:themeColor="accent6" w:themeShade="BF"/>
          <w:sz w:val="32"/>
          <w:szCs w:val="32"/>
        </w:rPr>
        <w:t>You may want to include a link to this trailer when you encourage people to attend the screening.</w:t>
      </w:r>
    </w:p>
    <w:p w:rsidR="00FB4544" w:rsidRDefault="00023343" w:rsidP="005A28E2">
      <w:pPr>
        <w:pStyle w:val="Heading2"/>
        <w:ind w:firstLine="720"/>
        <w:rPr>
          <w:color w:val="538135" w:themeColor="accent6" w:themeShade="BF"/>
          <w:sz w:val="32"/>
          <w:szCs w:val="32"/>
        </w:rPr>
      </w:pPr>
      <w:r>
        <w:rPr>
          <w:color w:val="538135" w:themeColor="accent6" w:themeShade="BF"/>
          <w:sz w:val="32"/>
          <w:szCs w:val="32"/>
        </w:rPr>
        <w:t xml:space="preserve">Accompanying this Guide is a PowerPoint slide deck that you can use before the movie and during the discussion. Suggested </w:t>
      </w:r>
      <w:r>
        <w:rPr>
          <w:color w:val="FF0000"/>
          <w:sz w:val="32"/>
          <w:szCs w:val="32"/>
        </w:rPr>
        <w:t>slides are listed in red.</w:t>
      </w:r>
      <w:r>
        <w:rPr>
          <w:color w:val="538135" w:themeColor="accent6" w:themeShade="BF"/>
          <w:sz w:val="32"/>
          <w:szCs w:val="32"/>
        </w:rPr>
        <w:t xml:space="preserve"> Feel free to use the slides most appropriate for your grou</w:t>
      </w:r>
      <w:r w:rsidR="004202DB">
        <w:rPr>
          <w:color w:val="538135" w:themeColor="accent6" w:themeShade="BF"/>
          <w:sz w:val="32"/>
          <w:szCs w:val="32"/>
        </w:rPr>
        <w:t>p</w:t>
      </w:r>
      <w:r>
        <w:rPr>
          <w:color w:val="538135" w:themeColor="accent6" w:themeShade="BF"/>
          <w:sz w:val="32"/>
          <w:szCs w:val="32"/>
        </w:rPr>
        <w:t>.</w:t>
      </w:r>
      <w:r w:rsidR="00FB4544">
        <w:rPr>
          <w:color w:val="538135" w:themeColor="accent6" w:themeShade="BF"/>
          <w:sz w:val="32"/>
          <w:szCs w:val="32"/>
        </w:rPr>
        <w:t xml:space="preserve"> Also attached to the end of this guide is one page handout. Please print enough copies of this handout for attendees.</w:t>
      </w:r>
      <w:r w:rsidR="004F01E6">
        <w:rPr>
          <w:color w:val="538135" w:themeColor="accent6" w:themeShade="BF"/>
          <w:sz w:val="32"/>
          <w:szCs w:val="32"/>
        </w:rPr>
        <w:t xml:space="preserve"> Some of the ideas for this Moderator Guide are taken from a Study Guide the movie producers created and you can see at: </w:t>
      </w:r>
      <w:hyperlink r:id="rId8" w:history="1">
        <w:r w:rsidR="004F01E6">
          <w:rPr>
            <w:rStyle w:val="Hyperlink"/>
          </w:rPr>
          <w:t>http://thelongshadowfilm.com/resources/</w:t>
        </w:r>
      </w:hyperlink>
      <w:r w:rsidR="004F01E6">
        <w:t xml:space="preserve"> </w:t>
      </w:r>
      <w:r w:rsidR="005A28E2">
        <w:t>.</w:t>
      </w:r>
    </w:p>
    <w:p w:rsidR="00FB4544" w:rsidRDefault="00FB4544" w:rsidP="005A28E2">
      <w:pPr>
        <w:pStyle w:val="Heading2"/>
        <w:ind w:firstLine="720"/>
      </w:pPr>
      <w:r>
        <w:rPr>
          <w:color w:val="538135" w:themeColor="accent6" w:themeShade="BF"/>
          <w:sz w:val="32"/>
          <w:szCs w:val="32"/>
        </w:rPr>
        <w:t xml:space="preserve">If you want, consider setting the mood before or after the screening playing music or videos. A couple options: A 42 minute mixtape called Witch Hazel created for the movie: </w:t>
      </w:r>
      <w:hyperlink r:id="rId9" w:history="1">
        <w:r>
          <w:rPr>
            <w:rStyle w:val="Hyperlink"/>
          </w:rPr>
          <w:t>http://thelongshadowfilm.com/resources/</w:t>
        </w:r>
      </w:hyperlink>
      <w:r>
        <w:rPr>
          <w:color w:val="538135" w:themeColor="accent6" w:themeShade="BF"/>
          <w:sz w:val="32"/>
          <w:szCs w:val="32"/>
        </w:rPr>
        <w:t>.</w:t>
      </w:r>
      <w:r w:rsidR="005A28E2">
        <w:rPr>
          <w:color w:val="538135" w:themeColor="accent6" w:themeShade="BF"/>
          <w:sz w:val="32"/>
          <w:szCs w:val="32"/>
        </w:rPr>
        <w:t xml:space="preserve"> (Note, language which may bother some listeners.) </w:t>
      </w:r>
      <w:r>
        <w:rPr>
          <w:color w:val="538135" w:themeColor="accent6" w:themeShade="BF"/>
          <w:sz w:val="32"/>
          <w:szCs w:val="32"/>
        </w:rPr>
        <w:t xml:space="preserve">Another option is to play an audio or video of </w:t>
      </w:r>
      <w:r>
        <w:rPr>
          <w:i/>
          <w:color w:val="538135" w:themeColor="accent6" w:themeShade="BF"/>
          <w:sz w:val="32"/>
          <w:szCs w:val="32"/>
        </w:rPr>
        <w:t>Strange Fruit</w:t>
      </w:r>
      <w:r>
        <w:rPr>
          <w:color w:val="538135" w:themeColor="accent6" w:themeShade="BF"/>
          <w:sz w:val="32"/>
          <w:szCs w:val="32"/>
        </w:rPr>
        <w:t>,</w:t>
      </w:r>
      <w:r w:rsidR="005A28E2">
        <w:rPr>
          <w:color w:val="538135" w:themeColor="accent6" w:themeShade="BF"/>
          <w:sz w:val="32"/>
          <w:szCs w:val="32"/>
        </w:rPr>
        <w:t xml:space="preserve"> selected by </w:t>
      </w:r>
      <w:r w:rsidR="005A28E2" w:rsidRPr="005A28E2">
        <w:rPr>
          <w:i/>
          <w:color w:val="538135" w:themeColor="accent6" w:themeShade="BF"/>
          <w:sz w:val="32"/>
          <w:szCs w:val="32"/>
        </w:rPr>
        <w:t>Time</w:t>
      </w:r>
      <w:r w:rsidR="005A28E2">
        <w:rPr>
          <w:color w:val="538135" w:themeColor="accent6" w:themeShade="BF"/>
          <w:sz w:val="32"/>
          <w:szCs w:val="32"/>
        </w:rPr>
        <w:t xml:space="preserve"> magazine as</w:t>
      </w:r>
      <w:r>
        <w:rPr>
          <w:color w:val="538135" w:themeColor="accent6" w:themeShade="BF"/>
          <w:sz w:val="32"/>
          <w:szCs w:val="32"/>
        </w:rPr>
        <w:t xml:space="preserve"> the most important song of the 20</w:t>
      </w:r>
      <w:r w:rsidRPr="00FB4544">
        <w:rPr>
          <w:color w:val="538135" w:themeColor="accent6" w:themeShade="BF"/>
          <w:sz w:val="32"/>
          <w:szCs w:val="32"/>
          <w:vertAlign w:val="superscript"/>
        </w:rPr>
        <w:t>th</w:t>
      </w:r>
      <w:r>
        <w:rPr>
          <w:color w:val="538135" w:themeColor="accent6" w:themeShade="BF"/>
          <w:sz w:val="32"/>
          <w:szCs w:val="32"/>
        </w:rPr>
        <w:t xml:space="preserve"> century. Here’s a version by Nina Simone: </w:t>
      </w:r>
      <w:hyperlink r:id="rId10" w:history="1">
        <w:r>
          <w:rPr>
            <w:rStyle w:val="Hyperlink"/>
          </w:rPr>
          <w:t>https://www.youtube.com/watch?v=ughAVo2ZAag</w:t>
        </w:r>
      </w:hyperlink>
    </w:p>
    <w:p w:rsidR="00174727" w:rsidRPr="00174727" w:rsidRDefault="00174727" w:rsidP="00174727">
      <w:pPr>
        <w:rPr>
          <w:rFonts w:asciiTheme="majorHAnsi" w:hAnsiTheme="majorHAnsi" w:cstheme="majorHAnsi"/>
        </w:rPr>
      </w:pPr>
      <w:r w:rsidRPr="00174727">
        <w:rPr>
          <w:rFonts w:asciiTheme="majorHAnsi" w:hAnsiTheme="majorHAnsi" w:cstheme="majorHAnsi"/>
          <w:color w:val="538135" w:themeColor="accent6" w:themeShade="BF"/>
          <w:sz w:val="32"/>
          <w:szCs w:val="32"/>
        </w:rPr>
        <w:t xml:space="preserve">Or select a </w:t>
      </w:r>
      <w:r w:rsidR="005A28E2">
        <w:rPr>
          <w:rFonts w:asciiTheme="majorHAnsi" w:hAnsiTheme="majorHAnsi" w:cstheme="majorHAnsi"/>
          <w:color w:val="538135" w:themeColor="accent6" w:themeShade="BF"/>
          <w:sz w:val="32"/>
          <w:szCs w:val="32"/>
        </w:rPr>
        <w:t>video about</w:t>
      </w:r>
      <w:r>
        <w:rPr>
          <w:rFonts w:asciiTheme="majorHAnsi" w:hAnsiTheme="majorHAnsi" w:cstheme="majorHAnsi"/>
          <w:color w:val="538135" w:themeColor="accent6" w:themeShade="BF"/>
          <w:sz w:val="32"/>
          <w:szCs w:val="32"/>
        </w:rPr>
        <w:t xml:space="preserve"> the teacher </w:t>
      </w:r>
      <w:r w:rsidR="004F01E6">
        <w:rPr>
          <w:rFonts w:asciiTheme="majorHAnsi" w:hAnsiTheme="majorHAnsi" w:cstheme="majorHAnsi"/>
          <w:color w:val="538135" w:themeColor="accent6" w:themeShade="BF"/>
          <w:sz w:val="32"/>
          <w:szCs w:val="32"/>
        </w:rPr>
        <w:t xml:space="preserve">Abel </w:t>
      </w:r>
      <w:proofErr w:type="spellStart"/>
      <w:r w:rsidR="004F01E6">
        <w:rPr>
          <w:rFonts w:asciiTheme="majorHAnsi" w:hAnsiTheme="majorHAnsi" w:cstheme="majorHAnsi"/>
          <w:color w:val="538135" w:themeColor="accent6" w:themeShade="BF"/>
          <w:sz w:val="32"/>
          <w:szCs w:val="32"/>
        </w:rPr>
        <w:t>Meeropol</w:t>
      </w:r>
      <w:proofErr w:type="spellEnd"/>
      <w:r w:rsidR="004F01E6">
        <w:rPr>
          <w:rFonts w:asciiTheme="majorHAnsi" w:hAnsiTheme="majorHAnsi" w:cstheme="majorHAnsi"/>
          <w:color w:val="538135" w:themeColor="accent6" w:themeShade="BF"/>
          <w:sz w:val="32"/>
          <w:szCs w:val="32"/>
        </w:rPr>
        <w:t xml:space="preserve"> </w:t>
      </w:r>
      <w:r>
        <w:rPr>
          <w:rFonts w:asciiTheme="majorHAnsi" w:hAnsiTheme="majorHAnsi" w:cstheme="majorHAnsi"/>
          <w:color w:val="538135" w:themeColor="accent6" w:themeShade="BF"/>
          <w:sz w:val="32"/>
          <w:szCs w:val="32"/>
        </w:rPr>
        <w:t>who wrote the song and first published the lyrics in a union newsletter</w:t>
      </w:r>
      <w:r w:rsidR="004F01E6">
        <w:rPr>
          <w:rFonts w:asciiTheme="majorHAnsi" w:hAnsiTheme="majorHAnsi" w:cstheme="majorHAnsi"/>
          <w:color w:val="538135" w:themeColor="accent6" w:themeShade="BF"/>
          <w:sz w:val="32"/>
          <w:szCs w:val="32"/>
        </w:rPr>
        <w:t>. You could also show this video during the discussion as an example of action a union teacher leader took to confront racism</w:t>
      </w:r>
      <w:r>
        <w:rPr>
          <w:rFonts w:asciiTheme="majorHAnsi" w:hAnsiTheme="majorHAnsi" w:cstheme="majorHAnsi"/>
          <w:color w:val="538135" w:themeColor="accent6" w:themeShade="BF"/>
          <w:sz w:val="32"/>
          <w:szCs w:val="32"/>
        </w:rPr>
        <w:t xml:space="preserve">: </w:t>
      </w:r>
      <w:hyperlink r:id="rId11" w:history="1">
        <w:r w:rsidRPr="00174727">
          <w:rPr>
            <w:rStyle w:val="Hyperlink"/>
            <w:rFonts w:asciiTheme="majorHAnsi" w:hAnsiTheme="majorHAnsi" w:cstheme="majorHAnsi"/>
            <w:sz w:val="32"/>
            <w:szCs w:val="32"/>
          </w:rPr>
          <w:t>https://www.youtube.com/watch?v=EcnTzwA0s2c</w:t>
        </w:r>
      </w:hyperlink>
    </w:p>
    <w:p w:rsidR="004C7153" w:rsidRPr="00151C0D" w:rsidRDefault="00305B54" w:rsidP="00305B54">
      <w:pPr>
        <w:tabs>
          <w:tab w:val="left" w:pos="5940"/>
        </w:tabs>
        <w:rPr>
          <w:color w:val="538135" w:themeColor="accent6" w:themeShade="BF"/>
        </w:rPr>
      </w:pPr>
      <w:r w:rsidRPr="00151C0D">
        <w:rPr>
          <w:color w:val="538135" w:themeColor="accent6" w:themeShade="BF"/>
        </w:rPr>
        <w:tab/>
      </w:r>
    </w:p>
    <w:p w:rsidR="0010100D" w:rsidRPr="00151C0D" w:rsidRDefault="0010100D" w:rsidP="00162E85">
      <w:pPr>
        <w:pStyle w:val="Heading2"/>
        <w:rPr>
          <w:color w:val="538135" w:themeColor="accent6" w:themeShade="BF"/>
          <w:sz w:val="32"/>
          <w:szCs w:val="32"/>
        </w:rPr>
      </w:pPr>
      <w:r w:rsidRPr="00151C0D">
        <w:rPr>
          <w:b/>
          <w:color w:val="538135" w:themeColor="accent6" w:themeShade="BF"/>
          <w:sz w:val="32"/>
          <w:szCs w:val="32"/>
          <w:u w:val="single"/>
        </w:rPr>
        <w:lastRenderedPageBreak/>
        <w:t>Pre-screening intro</w:t>
      </w:r>
      <w:r w:rsidR="00162E85" w:rsidRPr="00151C0D">
        <w:rPr>
          <w:b/>
          <w:color w:val="538135" w:themeColor="accent6" w:themeShade="BF"/>
          <w:sz w:val="32"/>
          <w:szCs w:val="32"/>
          <w:u w:val="single"/>
        </w:rPr>
        <w:t>duction</w:t>
      </w:r>
      <w:r w:rsidR="00747411" w:rsidRPr="00151C0D">
        <w:rPr>
          <w:b/>
          <w:color w:val="538135" w:themeColor="accent6" w:themeShade="BF"/>
          <w:sz w:val="32"/>
          <w:szCs w:val="32"/>
          <w:u w:val="single"/>
        </w:rPr>
        <w:t xml:space="preserve"> </w:t>
      </w:r>
      <w:r w:rsidR="00747411" w:rsidRPr="00151C0D">
        <w:rPr>
          <w:color w:val="538135" w:themeColor="accent6" w:themeShade="BF"/>
          <w:sz w:val="32"/>
          <w:szCs w:val="32"/>
        </w:rPr>
        <w:t>[Respect everyone’s time and the need</w:t>
      </w:r>
      <w:r w:rsidR="005A28E2">
        <w:rPr>
          <w:color w:val="538135" w:themeColor="accent6" w:themeShade="BF"/>
          <w:sz w:val="32"/>
          <w:szCs w:val="32"/>
        </w:rPr>
        <w:t xml:space="preserve"> to allow enough time</w:t>
      </w:r>
      <w:r w:rsidR="00747411" w:rsidRPr="00151C0D">
        <w:rPr>
          <w:color w:val="538135" w:themeColor="accent6" w:themeShade="BF"/>
          <w:sz w:val="32"/>
          <w:szCs w:val="32"/>
        </w:rPr>
        <w:t xml:space="preserve"> for discussion. Make sure to start as close as possible to the scheduled start time.</w:t>
      </w:r>
      <w:r w:rsidR="00394629" w:rsidRPr="00151C0D">
        <w:rPr>
          <w:color w:val="538135" w:themeColor="accent6" w:themeShade="BF"/>
          <w:sz w:val="32"/>
          <w:szCs w:val="32"/>
        </w:rPr>
        <w:t>]</w:t>
      </w:r>
      <w:r w:rsidR="004927C7" w:rsidRPr="00151C0D">
        <w:rPr>
          <w:color w:val="538135" w:themeColor="accent6" w:themeShade="BF"/>
          <w:sz w:val="32"/>
          <w:szCs w:val="32"/>
        </w:rPr>
        <w:t xml:space="preserve"> </w:t>
      </w:r>
    </w:p>
    <w:p w:rsidR="00023343" w:rsidRDefault="00023343" w:rsidP="00012073">
      <w:pPr>
        <w:rPr>
          <w:color w:val="FF0000"/>
          <w:sz w:val="28"/>
          <w:szCs w:val="28"/>
        </w:rPr>
      </w:pPr>
    </w:p>
    <w:p w:rsidR="00012073" w:rsidRPr="00327CDD" w:rsidRDefault="00012073" w:rsidP="00012073">
      <w:pPr>
        <w:rPr>
          <w:color w:val="FF0000"/>
          <w:sz w:val="28"/>
          <w:szCs w:val="28"/>
        </w:rPr>
      </w:pPr>
      <w:r w:rsidRPr="00327CDD">
        <w:rPr>
          <w:color w:val="FF0000"/>
          <w:sz w:val="28"/>
          <w:szCs w:val="28"/>
        </w:rPr>
        <w:t xml:space="preserve">[Slide-IEA </w:t>
      </w:r>
      <w:r>
        <w:rPr>
          <w:color w:val="FF0000"/>
          <w:sz w:val="28"/>
          <w:szCs w:val="28"/>
        </w:rPr>
        <w:t>welcome</w:t>
      </w:r>
      <w:r w:rsidRPr="00327CDD">
        <w:rPr>
          <w:color w:val="FF0000"/>
          <w:sz w:val="28"/>
          <w:szCs w:val="28"/>
        </w:rPr>
        <w:t>]</w:t>
      </w:r>
    </w:p>
    <w:p w:rsidR="0010100D" w:rsidRPr="00327CDD" w:rsidRDefault="0010100D">
      <w:pPr>
        <w:rPr>
          <w:sz w:val="28"/>
          <w:szCs w:val="28"/>
        </w:rPr>
      </w:pPr>
      <w:r>
        <w:tab/>
      </w:r>
      <w:r w:rsidR="00747411" w:rsidRPr="00327CDD">
        <w:rPr>
          <w:sz w:val="28"/>
          <w:szCs w:val="28"/>
        </w:rPr>
        <w:t xml:space="preserve">The Illinois Education Association </w:t>
      </w:r>
      <w:r w:rsidR="005F702F" w:rsidRPr="00327CDD">
        <w:rPr>
          <w:sz w:val="28"/>
          <w:szCs w:val="28"/>
        </w:rPr>
        <w:t>is</w:t>
      </w:r>
      <w:r w:rsidR="00747411" w:rsidRPr="00327CDD">
        <w:rPr>
          <w:sz w:val="28"/>
          <w:szCs w:val="28"/>
        </w:rPr>
        <w:t xml:space="preserve"> pleased to sponsor this evening’s screening of</w:t>
      </w:r>
      <w:r w:rsidR="00162E85" w:rsidRPr="00327CDD">
        <w:rPr>
          <w:sz w:val="28"/>
          <w:szCs w:val="28"/>
        </w:rPr>
        <w:t xml:space="preserve"> </w:t>
      </w:r>
      <w:r w:rsidR="000F12F7">
        <w:rPr>
          <w:i/>
          <w:sz w:val="28"/>
          <w:szCs w:val="28"/>
        </w:rPr>
        <w:t>The Long Shadow.</w:t>
      </w:r>
      <w:r w:rsidR="000F12F7">
        <w:rPr>
          <w:sz w:val="28"/>
          <w:szCs w:val="28"/>
        </w:rPr>
        <w:t xml:space="preserve"> The 87 minute documentary by journalist</w:t>
      </w:r>
      <w:r w:rsidR="005A28E2">
        <w:rPr>
          <w:sz w:val="28"/>
          <w:szCs w:val="28"/>
        </w:rPr>
        <w:t xml:space="preserve"> Frances Causey (“cause </w:t>
      </w:r>
      <w:proofErr w:type="spellStart"/>
      <w:r w:rsidR="005A28E2">
        <w:rPr>
          <w:sz w:val="28"/>
          <w:szCs w:val="28"/>
        </w:rPr>
        <w:t>ee</w:t>
      </w:r>
      <w:proofErr w:type="spellEnd"/>
      <w:r w:rsidR="005A28E2">
        <w:rPr>
          <w:sz w:val="28"/>
          <w:szCs w:val="28"/>
        </w:rPr>
        <w:t>”) investigates some</w:t>
      </w:r>
      <w:r w:rsidR="000F12F7">
        <w:rPr>
          <w:sz w:val="28"/>
          <w:szCs w:val="28"/>
        </w:rPr>
        <w:t xml:space="preserve"> roots of our current racial conflicts. The movie </w:t>
      </w:r>
      <w:r w:rsidR="00664410">
        <w:rPr>
          <w:sz w:val="28"/>
          <w:szCs w:val="28"/>
        </w:rPr>
        <w:t xml:space="preserve">recounts untold stories and hidden histories of how sins of yesterday feed today’s prejudices. Even as slavery ended, Jim Crow laws were banned, and Civil Rights laws </w:t>
      </w:r>
      <w:r w:rsidR="005A28E2">
        <w:rPr>
          <w:sz w:val="28"/>
          <w:szCs w:val="28"/>
        </w:rPr>
        <w:t xml:space="preserve">were </w:t>
      </w:r>
      <w:r w:rsidR="00664410">
        <w:rPr>
          <w:sz w:val="28"/>
          <w:szCs w:val="28"/>
        </w:rPr>
        <w:t>enacted, racism survives like “an infection.” You will learn about</w:t>
      </w:r>
      <w:r w:rsidR="00FB4544">
        <w:rPr>
          <w:sz w:val="28"/>
          <w:szCs w:val="28"/>
        </w:rPr>
        <w:t xml:space="preserve"> the history of</w:t>
      </w:r>
      <w:r w:rsidR="00664410">
        <w:rPr>
          <w:sz w:val="28"/>
          <w:szCs w:val="28"/>
        </w:rPr>
        <w:t xml:space="preserve"> free blacks in Canada, how slavery was a cause of our revolution from Britain</w:t>
      </w:r>
      <w:r w:rsidR="00162E85" w:rsidRPr="00327CDD">
        <w:rPr>
          <w:sz w:val="28"/>
          <w:szCs w:val="28"/>
        </w:rPr>
        <w:t xml:space="preserve">, </w:t>
      </w:r>
      <w:r w:rsidR="00664410">
        <w:rPr>
          <w:sz w:val="28"/>
          <w:szCs w:val="28"/>
        </w:rPr>
        <w:t xml:space="preserve">how economic reforms often explicitly helped only white Americans, </w:t>
      </w:r>
      <w:r w:rsidR="001517F1">
        <w:rPr>
          <w:sz w:val="28"/>
          <w:szCs w:val="28"/>
        </w:rPr>
        <w:t xml:space="preserve">how a workplace shooting followed an employer’s failure to confront an employee’s racist acts. </w:t>
      </w:r>
    </w:p>
    <w:p w:rsidR="00174727" w:rsidRDefault="00932670">
      <w:pPr>
        <w:rPr>
          <w:sz w:val="28"/>
          <w:szCs w:val="28"/>
        </w:rPr>
      </w:pPr>
      <w:r w:rsidRPr="00327CDD">
        <w:rPr>
          <w:sz w:val="28"/>
          <w:szCs w:val="28"/>
        </w:rPr>
        <w:tab/>
        <w:t xml:space="preserve">After the screening, I </w:t>
      </w:r>
      <w:r w:rsidR="004202DB">
        <w:rPr>
          <w:sz w:val="28"/>
          <w:szCs w:val="28"/>
        </w:rPr>
        <w:t>will lead</w:t>
      </w:r>
      <w:r w:rsidR="00023343">
        <w:rPr>
          <w:sz w:val="28"/>
          <w:szCs w:val="28"/>
        </w:rPr>
        <w:t xml:space="preserve"> a </w:t>
      </w:r>
      <w:r w:rsidRPr="00327CDD">
        <w:rPr>
          <w:sz w:val="28"/>
          <w:szCs w:val="28"/>
        </w:rPr>
        <w:t>discussion</w:t>
      </w:r>
      <w:r w:rsidR="00023343">
        <w:rPr>
          <w:sz w:val="28"/>
          <w:szCs w:val="28"/>
        </w:rPr>
        <w:t xml:space="preserve"> </w:t>
      </w:r>
      <w:r w:rsidR="001517F1">
        <w:rPr>
          <w:sz w:val="28"/>
          <w:szCs w:val="28"/>
        </w:rPr>
        <w:t>for all</w:t>
      </w:r>
      <w:r w:rsidRPr="00327CDD">
        <w:rPr>
          <w:sz w:val="28"/>
          <w:szCs w:val="28"/>
        </w:rPr>
        <w:t xml:space="preserve"> to offer our reaction</w:t>
      </w:r>
      <w:r w:rsidR="00023343">
        <w:rPr>
          <w:sz w:val="28"/>
          <w:szCs w:val="28"/>
        </w:rPr>
        <w:t>s</w:t>
      </w:r>
      <w:r w:rsidRPr="00327CDD">
        <w:rPr>
          <w:sz w:val="28"/>
          <w:szCs w:val="28"/>
        </w:rPr>
        <w:t xml:space="preserve"> to the movie and </w:t>
      </w:r>
      <w:r w:rsidR="002141F9" w:rsidRPr="00327CDD">
        <w:rPr>
          <w:sz w:val="28"/>
          <w:szCs w:val="28"/>
        </w:rPr>
        <w:t>to comment</w:t>
      </w:r>
      <w:r w:rsidRPr="00327CDD">
        <w:rPr>
          <w:sz w:val="28"/>
          <w:szCs w:val="28"/>
        </w:rPr>
        <w:t xml:space="preserve"> on </w:t>
      </w:r>
      <w:r w:rsidR="002141F9" w:rsidRPr="00327CDD">
        <w:rPr>
          <w:sz w:val="28"/>
          <w:szCs w:val="28"/>
        </w:rPr>
        <w:t>how</w:t>
      </w:r>
      <w:r w:rsidRPr="00327CDD">
        <w:rPr>
          <w:sz w:val="28"/>
          <w:szCs w:val="28"/>
        </w:rPr>
        <w:t xml:space="preserve"> we as a community can</w:t>
      </w:r>
      <w:r w:rsidR="002141F9" w:rsidRPr="00327CDD">
        <w:rPr>
          <w:sz w:val="28"/>
          <w:szCs w:val="28"/>
        </w:rPr>
        <w:t xml:space="preserve"> </w:t>
      </w:r>
      <w:r w:rsidR="001517F1">
        <w:rPr>
          <w:sz w:val="28"/>
          <w:szCs w:val="28"/>
        </w:rPr>
        <w:t xml:space="preserve">confront on-going impacts of racism on our lives. </w:t>
      </w:r>
    </w:p>
    <w:p w:rsidR="00174727" w:rsidRDefault="004B0BD1" w:rsidP="00174727">
      <w:pPr>
        <w:rPr>
          <w:sz w:val="28"/>
          <w:szCs w:val="28"/>
        </w:rPr>
      </w:pPr>
      <w:r>
        <w:rPr>
          <w:color w:val="FF0000"/>
          <w:sz w:val="28"/>
          <w:szCs w:val="28"/>
        </w:rPr>
        <w:t xml:space="preserve">[Slide – </w:t>
      </w:r>
      <w:proofErr w:type="spellStart"/>
      <w:r>
        <w:rPr>
          <w:color w:val="FF0000"/>
          <w:sz w:val="28"/>
          <w:szCs w:val="28"/>
        </w:rPr>
        <w:t>Self reflection</w:t>
      </w:r>
      <w:proofErr w:type="spellEnd"/>
      <w:r>
        <w:rPr>
          <w:color w:val="FF0000"/>
          <w:sz w:val="28"/>
          <w:szCs w:val="28"/>
        </w:rPr>
        <w:t>]</w:t>
      </w:r>
      <w:r w:rsidR="001517F1">
        <w:rPr>
          <w:sz w:val="28"/>
          <w:szCs w:val="28"/>
        </w:rPr>
        <w:t xml:space="preserve"> </w:t>
      </w:r>
    </w:p>
    <w:p w:rsidR="00932670" w:rsidRPr="00327CDD" w:rsidRDefault="00174727" w:rsidP="005A28E2">
      <w:pPr>
        <w:ind w:firstLine="360"/>
        <w:rPr>
          <w:sz w:val="28"/>
          <w:szCs w:val="28"/>
        </w:rPr>
      </w:pPr>
      <w:r>
        <w:rPr>
          <w:sz w:val="28"/>
          <w:szCs w:val="28"/>
        </w:rPr>
        <w:t>Near the beginning of t</w:t>
      </w:r>
      <w:r w:rsidR="005A28E2">
        <w:rPr>
          <w:sz w:val="28"/>
          <w:szCs w:val="28"/>
        </w:rPr>
        <w:t>he movie, Frances states, “I kne</w:t>
      </w:r>
      <w:r>
        <w:rPr>
          <w:sz w:val="28"/>
          <w:szCs w:val="28"/>
        </w:rPr>
        <w:t xml:space="preserve">w something was deeply wrong, but it was not OK to talk about it.” </w:t>
      </w:r>
      <w:r w:rsidR="003B3C73">
        <w:rPr>
          <w:sz w:val="28"/>
          <w:szCs w:val="28"/>
        </w:rPr>
        <w:t xml:space="preserve">You have a handout that is for your own use to capture ideas and thoughts during the movie. Please </w:t>
      </w:r>
      <w:r>
        <w:rPr>
          <w:sz w:val="28"/>
          <w:szCs w:val="28"/>
        </w:rPr>
        <w:t>take 1 minute right now to reflect on times or incidents when society or culture has influenced you not to talk</w:t>
      </w:r>
      <w:r w:rsidR="005A28E2">
        <w:rPr>
          <w:sz w:val="28"/>
          <w:szCs w:val="28"/>
        </w:rPr>
        <w:t xml:space="preserve"> about racism that you witnessed</w:t>
      </w:r>
      <w:r>
        <w:rPr>
          <w:sz w:val="28"/>
          <w:szCs w:val="28"/>
        </w:rPr>
        <w:t xml:space="preserve"> or experienced. </w:t>
      </w:r>
      <w:r w:rsidR="003B3C73">
        <w:rPr>
          <w:sz w:val="28"/>
          <w:szCs w:val="28"/>
        </w:rPr>
        <w:t xml:space="preserve">During the movie you may want to </w:t>
      </w:r>
      <w:r w:rsidR="005A28E2">
        <w:rPr>
          <w:sz w:val="28"/>
          <w:szCs w:val="28"/>
        </w:rPr>
        <w:t>jot down your thoughts, such as</w:t>
      </w:r>
      <w:r w:rsidR="002141F9" w:rsidRPr="00327CDD">
        <w:rPr>
          <w:sz w:val="28"/>
          <w:szCs w:val="28"/>
        </w:rPr>
        <w:t>:</w:t>
      </w:r>
    </w:p>
    <w:p w:rsidR="002141F9" w:rsidRPr="00327CDD" w:rsidRDefault="002141F9" w:rsidP="002141F9">
      <w:pPr>
        <w:pStyle w:val="ListParagraph"/>
        <w:numPr>
          <w:ilvl w:val="0"/>
          <w:numId w:val="1"/>
        </w:numPr>
        <w:rPr>
          <w:sz w:val="28"/>
          <w:szCs w:val="28"/>
        </w:rPr>
      </w:pPr>
      <w:r w:rsidRPr="00327CDD">
        <w:rPr>
          <w:sz w:val="28"/>
          <w:szCs w:val="28"/>
        </w:rPr>
        <w:t>What individuals or actions stand out to you and why?</w:t>
      </w:r>
    </w:p>
    <w:p w:rsidR="002141F9" w:rsidRPr="00327CDD" w:rsidRDefault="002141F9" w:rsidP="002141F9">
      <w:pPr>
        <w:pStyle w:val="ListParagraph"/>
        <w:numPr>
          <w:ilvl w:val="0"/>
          <w:numId w:val="1"/>
        </w:numPr>
        <w:rPr>
          <w:sz w:val="28"/>
          <w:szCs w:val="28"/>
        </w:rPr>
      </w:pPr>
      <w:r w:rsidRPr="00327CDD">
        <w:rPr>
          <w:sz w:val="28"/>
          <w:szCs w:val="28"/>
        </w:rPr>
        <w:t xml:space="preserve">What </w:t>
      </w:r>
      <w:r w:rsidR="003B3C73">
        <w:rPr>
          <w:sz w:val="28"/>
          <w:szCs w:val="28"/>
        </w:rPr>
        <w:t>forces cause us to avoid confronting racism</w:t>
      </w:r>
      <w:r w:rsidRPr="00327CDD">
        <w:rPr>
          <w:sz w:val="28"/>
          <w:szCs w:val="28"/>
        </w:rPr>
        <w:t>?</w:t>
      </w:r>
    </w:p>
    <w:p w:rsidR="002141F9" w:rsidRDefault="003B3C73" w:rsidP="002141F9">
      <w:pPr>
        <w:pStyle w:val="ListParagraph"/>
        <w:numPr>
          <w:ilvl w:val="0"/>
          <w:numId w:val="1"/>
        </w:numPr>
        <w:rPr>
          <w:sz w:val="28"/>
          <w:szCs w:val="28"/>
        </w:rPr>
      </w:pPr>
      <w:r>
        <w:rPr>
          <w:sz w:val="28"/>
          <w:szCs w:val="28"/>
        </w:rPr>
        <w:t>How can my community start acting differently</w:t>
      </w:r>
      <w:r w:rsidR="002141F9" w:rsidRPr="00327CDD">
        <w:rPr>
          <w:sz w:val="28"/>
          <w:szCs w:val="28"/>
        </w:rPr>
        <w:t>?</w:t>
      </w:r>
    </w:p>
    <w:p w:rsidR="003B3C73" w:rsidRPr="00327CDD" w:rsidRDefault="003B3C73" w:rsidP="003B3C73">
      <w:pPr>
        <w:pStyle w:val="ListParagraph"/>
        <w:rPr>
          <w:sz w:val="28"/>
          <w:szCs w:val="28"/>
        </w:rPr>
      </w:pPr>
    </w:p>
    <w:p w:rsidR="004927C7" w:rsidRDefault="00747411">
      <w:pPr>
        <w:rPr>
          <w:sz w:val="28"/>
          <w:szCs w:val="28"/>
        </w:rPr>
      </w:pPr>
      <w:r w:rsidRPr="00327CDD">
        <w:rPr>
          <w:sz w:val="28"/>
          <w:szCs w:val="28"/>
        </w:rPr>
        <w:t xml:space="preserve">This film </w:t>
      </w:r>
      <w:r w:rsidR="002141F9" w:rsidRPr="00327CDD">
        <w:rPr>
          <w:sz w:val="28"/>
          <w:szCs w:val="28"/>
        </w:rPr>
        <w:t xml:space="preserve">addresses </w:t>
      </w:r>
      <w:r w:rsidRPr="00327CDD">
        <w:rPr>
          <w:sz w:val="28"/>
          <w:szCs w:val="28"/>
        </w:rPr>
        <w:t>traumatic events</w:t>
      </w:r>
      <w:r w:rsidR="00C437D2">
        <w:rPr>
          <w:sz w:val="28"/>
          <w:szCs w:val="28"/>
        </w:rPr>
        <w:t xml:space="preserve"> and shows images</w:t>
      </w:r>
      <w:r w:rsidRPr="00327CDD">
        <w:rPr>
          <w:sz w:val="28"/>
          <w:szCs w:val="28"/>
        </w:rPr>
        <w:t xml:space="preserve"> that may affect you strongly. Please consider this a safe environmen</w:t>
      </w:r>
      <w:r w:rsidR="00C437D2">
        <w:rPr>
          <w:sz w:val="28"/>
          <w:szCs w:val="28"/>
        </w:rPr>
        <w:t>t and feel free to leave the roo</w:t>
      </w:r>
      <w:r w:rsidRPr="00327CDD">
        <w:rPr>
          <w:sz w:val="28"/>
          <w:szCs w:val="28"/>
        </w:rPr>
        <w:t>m</w:t>
      </w:r>
      <w:r w:rsidR="00C437D2">
        <w:rPr>
          <w:sz w:val="28"/>
          <w:szCs w:val="28"/>
        </w:rPr>
        <w:t>,</w:t>
      </w:r>
      <w:r w:rsidRPr="00327CDD">
        <w:rPr>
          <w:sz w:val="28"/>
          <w:szCs w:val="28"/>
        </w:rPr>
        <w:t xml:space="preserve"> if you need to. </w:t>
      </w:r>
    </w:p>
    <w:p w:rsidR="00023343" w:rsidRPr="003B3C73" w:rsidRDefault="003B3C73">
      <w:pPr>
        <w:rPr>
          <w:color w:val="FF0000"/>
          <w:sz w:val="36"/>
          <w:szCs w:val="36"/>
        </w:rPr>
      </w:pPr>
      <w:r w:rsidRPr="003B3C73">
        <w:rPr>
          <w:color w:val="FF0000"/>
          <w:sz w:val="36"/>
          <w:szCs w:val="36"/>
        </w:rPr>
        <w:lastRenderedPageBreak/>
        <w:t>Start video</w:t>
      </w:r>
    </w:p>
    <w:p w:rsidR="00932670" w:rsidRPr="001318DD" w:rsidRDefault="00932670" w:rsidP="00932670">
      <w:pPr>
        <w:pStyle w:val="Heading2"/>
        <w:rPr>
          <w:b/>
          <w:color w:val="538135" w:themeColor="accent6" w:themeShade="BF"/>
          <w:sz w:val="44"/>
          <w:szCs w:val="44"/>
        </w:rPr>
      </w:pPr>
      <w:r w:rsidRPr="001318DD">
        <w:rPr>
          <w:b/>
          <w:color w:val="538135" w:themeColor="accent6" w:themeShade="BF"/>
          <w:sz w:val="44"/>
          <w:szCs w:val="44"/>
        </w:rPr>
        <w:t>Post-screening introduction</w:t>
      </w:r>
    </w:p>
    <w:p w:rsidR="00012073" w:rsidRPr="00327CDD" w:rsidRDefault="00012073" w:rsidP="00012073">
      <w:pPr>
        <w:rPr>
          <w:color w:val="FF0000"/>
          <w:sz w:val="28"/>
          <w:szCs w:val="28"/>
        </w:rPr>
      </w:pPr>
      <w:r w:rsidRPr="00327CDD">
        <w:rPr>
          <w:color w:val="FF0000"/>
          <w:sz w:val="28"/>
          <w:szCs w:val="28"/>
        </w:rPr>
        <w:t>[Slide-</w:t>
      </w:r>
      <w:r>
        <w:rPr>
          <w:color w:val="FF0000"/>
          <w:sz w:val="28"/>
          <w:szCs w:val="28"/>
        </w:rPr>
        <w:t xml:space="preserve"> </w:t>
      </w:r>
      <w:proofErr w:type="gramStart"/>
      <w:r w:rsidR="00C437D2">
        <w:rPr>
          <w:i/>
          <w:color w:val="FF0000"/>
          <w:sz w:val="28"/>
          <w:szCs w:val="28"/>
        </w:rPr>
        <w:t>The</w:t>
      </w:r>
      <w:proofErr w:type="gramEnd"/>
      <w:r w:rsidR="00C437D2">
        <w:rPr>
          <w:i/>
          <w:color w:val="FF0000"/>
          <w:sz w:val="28"/>
          <w:szCs w:val="28"/>
        </w:rPr>
        <w:t xml:space="preserve"> Long Shadow </w:t>
      </w:r>
      <w:r>
        <w:rPr>
          <w:color w:val="FF0000"/>
          <w:sz w:val="28"/>
          <w:szCs w:val="28"/>
        </w:rPr>
        <w:t>Screen shot</w:t>
      </w:r>
      <w:r w:rsidRPr="00327CDD">
        <w:rPr>
          <w:color w:val="FF0000"/>
          <w:sz w:val="28"/>
          <w:szCs w:val="28"/>
        </w:rPr>
        <w:t>]</w:t>
      </w:r>
    </w:p>
    <w:p w:rsidR="0010100D" w:rsidRPr="00327CDD" w:rsidRDefault="0010100D">
      <w:pPr>
        <w:rPr>
          <w:color w:val="1F4E79" w:themeColor="accent1" w:themeShade="80"/>
          <w:sz w:val="28"/>
          <w:szCs w:val="28"/>
        </w:rPr>
      </w:pPr>
      <w:r w:rsidRPr="00327CDD">
        <w:rPr>
          <w:sz w:val="28"/>
          <w:szCs w:val="28"/>
        </w:rPr>
        <w:t>I am ___________</w:t>
      </w:r>
      <w:r w:rsidR="00D72973" w:rsidRPr="00327CDD">
        <w:rPr>
          <w:sz w:val="28"/>
          <w:szCs w:val="28"/>
        </w:rPr>
        <w:t>_____</w:t>
      </w:r>
      <w:r w:rsidRPr="00327CDD">
        <w:rPr>
          <w:sz w:val="28"/>
          <w:szCs w:val="28"/>
        </w:rPr>
        <w:t xml:space="preserve">___, </w:t>
      </w:r>
      <w:r w:rsidR="002141F9" w:rsidRPr="00151C0D">
        <w:rPr>
          <w:color w:val="1F4E79" w:themeColor="accent1" w:themeShade="80"/>
          <w:sz w:val="28"/>
          <w:szCs w:val="28"/>
        </w:rPr>
        <w:t>[</w:t>
      </w:r>
      <w:r w:rsidR="002141F9" w:rsidRPr="00151C0D">
        <w:rPr>
          <w:i/>
          <w:color w:val="1F4E79" w:themeColor="accent1" w:themeShade="80"/>
          <w:sz w:val="28"/>
          <w:szCs w:val="28"/>
        </w:rPr>
        <w:t>name &amp; title</w:t>
      </w:r>
      <w:r w:rsidR="002141F9" w:rsidRPr="00151C0D">
        <w:rPr>
          <w:color w:val="1F4E79" w:themeColor="accent1" w:themeShade="80"/>
          <w:sz w:val="28"/>
          <w:szCs w:val="28"/>
        </w:rPr>
        <w:t>]</w:t>
      </w:r>
      <w:r w:rsidRPr="00327CDD">
        <w:rPr>
          <w:sz w:val="28"/>
          <w:szCs w:val="28"/>
        </w:rPr>
        <w:t xml:space="preserve">, and moderator for this </w:t>
      </w:r>
      <w:r w:rsidR="004A50DF" w:rsidRPr="00327CDD">
        <w:rPr>
          <w:sz w:val="28"/>
          <w:szCs w:val="28"/>
        </w:rPr>
        <w:t>evening’s</w:t>
      </w:r>
      <w:r w:rsidR="00A576D0" w:rsidRPr="00327CDD">
        <w:rPr>
          <w:sz w:val="28"/>
          <w:szCs w:val="28"/>
        </w:rPr>
        <w:t xml:space="preserve"> discussion.  </w:t>
      </w:r>
      <w:r w:rsidR="005A28E2">
        <w:rPr>
          <w:color w:val="1F4E79" w:themeColor="accent1" w:themeShade="80"/>
          <w:sz w:val="28"/>
          <w:szCs w:val="28"/>
        </w:rPr>
        <w:t>[Giv</w:t>
      </w:r>
      <w:r w:rsidR="00A576D0" w:rsidRPr="00151C0D">
        <w:rPr>
          <w:i/>
          <w:color w:val="1F4E79" w:themeColor="accent1" w:themeShade="80"/>
          <w:sz w:val="28"/>
          <w:szCs w:val="28"/>
        </w:rPr>
        <w:t>e a short statement of</w:t>
      </w:r>
      <w:r w:rsidRPr="00151C0D">
        <w:rPr>
          <w:i/>
          <w:color w:val="1F4E79" w:themeColor="accent1" w:themeShade="80"/>
          <w:sz w:val="28"/>
          <w:szCs w:val="28"/>
        </w:rPr>
        <w:t xml:space="preserve"> your reaction to film.]</w:t>
      </w:r>
    </w:p>
    <w:p w:rsidR="00443638" w:rsidRPr="00023343" w:rsidRDefault="0010100D">
      <w:pPr>
        <w:rPr>
          <w:sz w:val="28"/>
          <w:szCs w:val="28"/>
        </w:rPr>
      </w:pPr>
      <w:r w:rsidRPr="00327CDD">
        <w:rPr>
          <w:sz w:val="28"/>
          <w:szCs w:val="28"/>
        </w:rPr>
        <w:t>I’m pleased we can further discuss the movie, your reaction</w:t>
      </w:r>
      <w:r w:rsidR="002141F9" w:rsidRPr="00327CDD">
        <w:rPr>
          <w:sz w:val="28"/>
          <w:szCs w:val="28"/>
        </w:rPr>
        <w:t>s</w:t>
      </w:r>
      <w:r w:rsidR="00C437D2">
        <w:rPr>
          <w:sz w:val="28"/>
          <w:szCs w:val="28"/>
        </w:rPr>
        <w:t xml:space="preserve"> and how we move forward to create more just</w:t>
      </w:r>
      <w:r w:rsidRPr="00327CDD">
        <w:rPr>
          <w:sz w:val="28"/>
          <w:szCs w:val="28"/>
        </w:rPr>
        <w:t xml:space="preserve"> </w:t>
      </w:r>
      <w:r w:rsidR="002141F9" w:rsidRPr="00327CDD">
        <w:rPr>
          <w:sz w:val="28"/>
          <w:szCs w:val="28"/>
        </w:rPr>
        <w:t xml:space="preserve">communities and </w:t>
      </w:r>
      <w:r w:rsidR="00C437D2">
        <w:rPr>
          <w:sz w:val="28"/>
          <w:szCs w:val="28"/>
        </w:rPr>
        <w:t xml:space="preserve">safer, more equitable </w:t>
      </w:r>
      <w:r w:rsidRPr="00327CDD">
        <w:rPr>
          <w:sz w:val="28"/>
          <w:szCs w:val="28"/>
        </w:rPr>
        <w:t>schools for our students</w:t>
      </w:r>
      <w:r w:rsidR="00A576D0" w:rsidRPr="00327CDD">
        <w:rPr>
          <w:sz w:val="28"/>
          <w:szCs w:val="28"/>
        </w:rPr>
        <w:t xml:space="preserve"> and</w:t>
      </w:r>
      <w:r w:rsidR="00747411" w:rsidRPr="00327CDD">
        <w:rPr>
          <w:sz w:val="28"/>
          <w:szCs w:val="28"/>
        </w:rPr>
        <w:t xml:space="preserve"> overcome </w:t>
      </w:r>
      <w:r w:rsidR="00C437D2">
        <w:rPr>
          <w:sz w:val="28"/>
          <w:szCs w:val="28"/>
        </w:rPr>
        <w:t>our country’s history of racism</w:t>
      </w:r>
      <w:r w:rsidRPr="00023343">
        <w:rPr>
          <w:sz w:val="28"/>
          <w:szCs w:val="28"/>
        </w:rPr>
        <w:t>.</w:t>
      </w:r>
      <w:r w:rsidR="004A50DF" w:rsidRPr="00023343">
        <w:rPr>
          <w:sz w:val="28"/>
          <w:szCs w:val="28"/>
        </w:rPr>
        <w:t xml:space="preserve"> </w:t>
      </w:r>
    </w:p>
    <w:p w:rsidR="00D72973" w:rsidRPr="00327CDD" w:rsidRDefault="004A50DF">
      <w:pPr>
        <w:rPr>
          <w:color w:val="FF0000"/>
          <w:sz w:val="28"/>
          <w:szCs w:val="28"/>
        </w:rPr>
      </w:pPr>
      <w:r w:rsidRPr="00327CDD">
        <w:rPr>
          <w:color w:val="FF0000"/>
          <w:sz w:val="28"/>
          <w:szCs w:val="28"/>
        </w:rPr>
        <w:t>[Slide</w:t>
      </w:r>
      <w:r w:rsidR="00443638" w:rsidRPr="00327CDD">
        <w:rPr>
          <w:color w:val="FF0000"/>
          <w:sz w:val="28"/>
          <w:szCs w:val="28"/>
        </w:rPr>
        <w:t xml:space="preserve">-IEA </w:t>
      </w:r>
      <w:r w:rsidR="001D0D26" w:rsidRPr="00327CDD">
        <w:rPr>
          <w:color w:val="FF0000"/>
          <w:sz w:val="28"/>
          <w:szCs w:val="28"/>
        </w:rPr>
        <w:t>logo</w:t>
      </w:r>
      <w:r w:rsidR="00012073">
        <w:rPr>
          <w:color w:val="FF0000"/>
          <w:sz w:val="28"/>
          <w:szCs w:val="28"/>
        </w:rPr>
        <w:t xml:space="preserve">, </w:t>
      </w:r>
      <w:r w:rsidR="00443638" w:rsidRPr="00327CDD">
        <w:rPr>
          <w:color w:val="FF0000"/>
          <w:sz w:val="28"/>
          <w:szCs w:val="28"/>
        </w:rPr>
        <w:t>mission statement</w:t>
      </w:r>
      <w:r w:rsidRPr="00327CDD">
        <w:rPr>
          <w:color w:val="FF0000"/>
          <w:sz w:val="28"/>
          <w:szCs w:val="28"/>
        </w:rPr>
        <w:t>]</w:t>
      </w:r>
    </w:p>
    <w:p w:rsidR="0010100D" w:rsidRPr="00327CDD" w:rsidRDefault="00121578">
      <w:pPr>
        <w:rPr>
          <w:sz w:val="28"/>
          <w:szCs w:val="28"/>
        </w:rPr>
      </w:pPr>
      <w:r>
        <w:rPr>
          <w:sz w:val="28"/>
          <w:szCs w:val="28"/>
        </w:rPr>
        <w:t>IEA’s mission requires t</w:t>
      </w:r>
      <w:r w:rsidR="009C0FD3">
        <w:rPr>
          <w:sz w:val="28"/>
          <w:szCs w:val="28"/>
        </w:rPr>
        <w:t>hat all members and employees deeply grapple with the on-going effects of racism. We can’</w:t>
      </w:r>
      <w:r w:rsidR="005A28E2">
        <w:rPr>
          <w:sz w:val="28"/>
          <w:szCs w:val="28"/>
        </w:rPr>
        <w:t>t significant</w:t>
      </w:r>
      <w:r w:rsidR="003B3C73">
        <w:rPr>
          <w:sz w:val="28"/>
          <w:szCs w:val="28"/>
        </w:rPr>
        <w:t xml:space="preserve">ly </w:t>
      </w:r>
      <w:proofErr w:type="spellStart"/>
      <w:r w:rsidR="003B3C73">
        <w:rPr>
          <w:sz w:val="28"/>
          <w:szCs w:val="28"/>
        </w:rPr>
        <w:t>e</w:t>
      </w:r>
      <w:r w:rsidR="009C0FD3">
        <w:rPr>
          <w:sz w:val="28"/>
          <w:szCs w:val="28"/>
        </w:rPr>
        <w:t>ffect</w:t>
      </w:r>
      <w:proofErr w:type="spellEnd"/>
      <w:r w:rsidR="009C0FD3">
        <w:rPr>
          <w:sz w:val="28"/>
          <w:szCs w:val="28"/>
        </w:rPr>
        <w:t xml:space="preserve"> equity in education without understanding and confronting racism. We can’t effectively advocate for all our members without understanding the historical context of racism and the current impact on members’ wealth and health.</w:t>
      </w:r>
      <w:r w:rsidR="001D0D26" w:rsidRPr="00327CDD">
        <w:rPr>
          <w:color w:val="1F4E79" w:themeColor="accent1" w:themeShade="80"/>
          <w:sz w:val="28"/>
          <w:szCs w:val="28"/>
        </w:rPr>
        <w:t xml:space="preserve"> </w:t>
      </w:r>
      <w:r w:rsidR="001D0D26" w:rsidRPr="00327CDD">
        <w:rPr>
          <w:sz w:val="28"/>
          <w:szCs w:val="28"/>
        </w:rPr>
        <w:t xml:space="preserve">We have </w:t>
      </w:r>
      <w:r w:rsidR="00274971" w:rsidRPr="00327CDD">
        <w:rPr>
          <w:sz w:val="28"/>
          <w:szCs w:val="28"/>
        </w:rPr>
        <w:t xml:space="preserve">been inspired by </w:t>
      </w:r>
      <w:r w:rsidR="009C0FD3">
        <w:rPr>
          <w:sz w:val="28"/>
          <w:szCs w:val="28"/>
        </w:rPr>
        <w:t xml:space="preserve">members, locals, </w:t>
      </w:r>
      <w:r w:rsidR="00274971" w:rsidRPr="00327CDD">
        <w:rPr>
          <w:sz w:val="28"/>
          <w:szCs w:val="28"/>
        </w:rPr>
        <w:t xml:space="preserve">school districts and communities across Illinois who are implementing </w:t>
      </w:r>
      <w:r w:rsidR="009C0FD3">
        <w:rPr>
          <w:sz w:val="28"/>
          <w:szCs w:val="28"/>
        </w:rPr>
        <w:t>ways to confront and overcome racism. Today’s discussion is one way to better understand both the history of racism and its effects on all of us</w:t>
      </w:r>
      <w:r w:rsidR="00274971" w:rsidRPr="00327CDD">
        <w:rPr>
          <w:sz w:val="28"/>
          <w:szCs w:val="28"/>
        </w:rPr>
        <w:t xml:space="preserve">. </w:t>
      </w:r>
    </w:p>
    <w:p w:rsidR="0010100D" w:rsidRPr="00327CDD" w:rsidRDefault="0010100D">
      <w:pPr>
        <w:rPr>
          <w:sz w:val="28"/>
          <w:szCs w:val="28"/>
        </w:rPr>
      </w:pPr>
      <w:r w:rsidRPr="00327CDD">
        <w:rPr>
          <w:sz w:val="28"/>
          <w:szCs w:val="28"/>
        </w:rPr>
        <w:t xml:space="preserve">We’ll take about </w:t>
      </w:r>
      <w:r w:rsidR="004202DB">
        <w:rPr>
          <w:sz w:val="28"/>
          <w:szCs w:val="28"/>
        </w:rPr>
        <w:t>___</w:t>
      </w:r>
      <w:r w:rsidRPr="00327CDD">
        <w:rPr>
          <w:sz w:val="28"/>
          <w:szCs w:val="28"/>
        </w:rPr>
        <w:t xml:space="preserve"> minutes </w:t>
      </w:r>
      <w:r w:rsidR="009C0FD3">
        <w:rPr>
          <w:sz w:val="28"/>
          <w:szCs w:val="28"/>
        </w:rPr>
        <w:t xml:space="preserve">for </w:t>
      </w:r>
      <w:r w:rsidR="004202DB">
        <w:rPr>
          <w:sz w:val="28"/>
          <w:szCs w:val="28"/>
        </w:rPr>
        <w:t>discussion,</w:t>
      </w:r>
      <w:r w:rsidRPr="00327CDD">
        <w:rPr>
          <w:sz w:val="28"/>
          <w:szCs w:val="28"/>
        </w:rPr>
        <w:t xml:space="preserve"> comments and questions. </w:t>
      </w:r>
      <w:r w:rsidR="009C0FD3">
        <w:rPr>
          <w:sz w:val="28"/>
          <w:szCs w:val="28"/>
        </w:rPr>
        <w:t>You’ve also been given a handout where you can capture some of your ideas on how you can deal with these issues.</w:t>
      </w:r>
      <w:r w:rsidR="003B3C73">
        <w:rPr>
          <w:sz w:val="28"/>
          <w:szCs w:val="28"/>
        </w:rPr>
        <w:t xml:space="preserve"> Please </w:t>
      </w:r>
      <w:r w:rsidR="005A28E2">
        <w:rPr>
          <w:sz w:val="28"/>
          <w:szCs w:val="28"/>
        </w:rPr>
        <w:t>take that handout home with</w:t>
      </w:r>
      <w:r w:rsidR="003B3C73">
        <w:rPr>
          <w:sz w:val="28"/>
          <w:szCs w:val="28"/>
        </w:rPr>
        <w:t xml:space="preserve"> ideas you will implement.</w:t>
      </w:r>
    </w:p>
    <w:p w:rsidR="00C774F5" w:rsidRDefault="00C774F5" w:rsidP="00C774F5">
      <w:pPr>
        <w:rPr>
          <w:sz w:val="32"/>
          <w:szCs w:val="32"/>
        </w:rPr>
      </w:pPr>
    </w:p>
    <w:p w:rsidR="00932670" w:rsidRPr="001318DD" w:rsidRDefault="004202DB" w:rsidP="00C774F5">
      <w:pPr>
        <w:pStyle w:val="Heading2"/>
        <w:rPr>
          <w:b/>
          <w:color w:val="538135" w:themeColor="accent6" w:themeShade="BF"/>
          <w:sz w:val="44"/>
          <w:szCs w:val="44"/>
        </w:rPr>
      </w:pPr>
      <w:r>
        <w:rPr>
          <w:b/>
          <w:color w:val="538135" w:themeColor="accent6" w:themeShade="BF"/>
          <w:sz w:val="44"/>
          <w:szCs w:val="44"/>
        </w:rPr>
        <w:t>D</w:t>
      </w:r>
      <w:r w:rsidR="00932670" w:rsidRPr="001318DD">
        <w:rPr>
          <w:b/>
          <w:color w:val="538135" w:themeColor="accent6" w:themeShade="BF"/>
          <w:sz w:val="44"/>
          <w:szCs w:val="44"/>
        </w:rPr>
        <w:t>iscussion</w:t>
      </w:r>
    </w:p>
    <w:p w:rsidR="00D72973" w:rsidRPr="00D72973" w:rsidRDefault="00D72973" w:rsidP="00D72973">
      <w:pPr>
        <w:rPr>
          <w:sz w:val="24"/>
          <w:szCs w:val="24"/>
        </w:rPr>
      </w:pPr>
    </w:p>
    <w:p w:rsidR="0010100D" w:rsidRPr="00327CDD" w:rsidRDefault="00DD2D90">
      <w:pPr>
        <w:rPr>
          <w:color w:val="FF0000"/>
          <w:sz w:val="28"/>
          <w:szCs w:val="28"/>
        </w:rPr>
      </w:pPr>
      <w:r w:rsidRPr="00327CDD">
        <w:rPr>
          <w:color w:val="FF0000"/>
          <w:sz w:val="28"/>
          <w:szCs w:val="28"/>
        </w:rPr>
        <w:t>[</w:t>
      </w:r>
      <w:r w:rsidR="0010100D" w:rsidRPr="00327CDD">
        <w:rPr>
          <w:color w:val="FF0000"/>
          <w:sz w:val="28"/>
          <w:szCs w:val="28"/>
        </w:rPr>
        <w:t xml:space="preserve">Slide </w:t>
      </w:r>
      <w:r w:rsidR="0025001A" w:rsidRPr="00327CDD">
        <w:rPr>
          <w:color w:val="FF0000"/>
          <w:sz w:val="28"/>
          <w:szCs w:val="28"/>
        </w:rPr>
        <w:t xml:space="preserve">titled: </w:t>
      </w:r>
      <w:r w:rsidR="008D2322">
        <w:rPr>
          <w:color w:val="FF0000"/>
          <w:sz w:val="28"/>
          <w:szCs w:val="28"/>
        </w:rPr>
        <w:t>Institutional &amp; Interpersonal racism</w:t>
      </w:r>
      <w:r w:rsidRPr="00327CDD">
        <w:rPr>
          <w:color w:val="FF0000"/>
          <w:sz w:val="28"/>
          <w:szCs w:val="28"/>
        </w:rPr>
        <w:t>]</w:t>
      </w:r>
    </w:p>
    <w:p w:rsidR="00ED31E0" w:rsidRDefault="008D2322">
      <w:pPr>
        <w:rPr>
          <w:sz w:val="28"/>
          <w:szCs w:val="28"/>
        </w:rPr>
      </w:pPr>
      <w:r>
        <w:rPr>
          <w:sz w:val="28"/>
          <w:szCs w:val="28"/>
        </w:rPr>
        <w:t xml:space="preserve">Here are definitions of Institutional racism and Interpersonal racism. </w:t>
      </w:r>
    </w:p>
    <w:p w:rsidR="00274971" w:rsidRPr="00327CDD" w:rsidRDefault="00ED31E0">
      <w:pPr>
        <w:rPr>
          <w:sz w:val="28"/>
          <w:szCs w:val="28"/>
        </w:rPr>
      </w:pPr>
      <w:r>
        <w:rPr>
          <w:sz w:val="28"/>
          <w:szCs w:val="28"/>
        </w:rPr>
        <w:t xml:space="preserve">Q.1. </w:t>
      </w:r>
      <w:r w:rsidR="008D2322">
        <w:rPr>
          <w:sz w:val="28"/>
          <w:szCs w:val="28"/>
        </w:rPr>
        <w:t>Do you agree with these definitions or have anything to add to the definition</w:t>
      </w:r>
      <w:r>
        <w:rPr>
          <w:sz w:val="28"/>
          <w:szCs w:val="28"/>
        </w:rPr>
        <w:t>s</w:t>
      </w:r>
      <w:r w:rsidR="008D2322">
        <w:rPr>
          <w:sz w:val="28"/>
          <w:szCs w:val="28"/>
        </w:rPr>
        <w:t>?</w:t>
      </w:r>
    </w:p>
    <w:p w:rsidR="008D2322" w:rsidRDefault="008D2322" w:rsidP="008D2322">
      <w:pPr>
        <w:ind w:left="720"/>
        <w:rPr>
          <w:sz w:val="28"/>
          <w:szCs w:val="28"/>
        </w:rPr>
      </w:pPr>
      <w:r w:rsidRPr="008D2322">
        <w:rPr>
          <w:b/>
          <w:sz w:val="28"/>
          <w:szCs w:val="28"/>
        </w:rPr>
        <w:lastRenderedPageBreak/>
        <w:t>Institutional racism</w:t>
      </w:r>
      <w:r w:rsidRPr="008D2322">
        <w:rPr>
          <w:sz w:val="28"/>
          <w:szCs w:val="28"/>
        </w:rPr>
        <w:t xml:space="preserve"> – The ways in which institutional policies and practices create different outcomes for different racial groups. </w:t>
      </w:r>
    </w:p>
    <w:p w:rsidR="008D2322" w:rsidRDefault="008D2322" w:rsidP="008D2322">
      <w:pPr>
        <w:ind w:left="720"/>
        <w:rPr>
          <w:sz w:val="28"/>
          <w:szCs w:val="28"/>
        </w:rPr>
      </w:pPr>
      <w:r w:rsidRPr="008D2322">
        <w:rPr>
          <w:b/>
          <w:sz w:val="28"/>
          <w:szCs w:val="28"/>
        </w:rPr>
        <w:t>Interpersonal racism</w:t>
      </w:r>
      <w:r w:rsidRPr="008D2322">
        <w:rPr>
          <w:sz w:val="28"/>
          <w:szCs w:val="28"/>
        </w:rPr>
        <w:t xml:space="preserve"> – Occurs between individuals when private beliefs are expressed in the interactions with others. </w:t>
      </w:r>
    </w:p>
    <w:p w:rsidR="00FB127D" w:rsidRPr="00327CDD" w:rsidRDefault="00FB127D" w:rsidP="00FB127D">
      <w:pPr>
        <w:rPr>
          <w:color w:val="FF0000"/>
          <w:sz w:val="28"/>
          <w:szCs w:val="28"/>
        </w:rPr>
      </w:pPr>
      <w:r w:rsidRPr="00327CDD">
        <w:rPr>
          <w:color w:val="FF0000"/>
          <w:sz w:val="28"/>
          <w:szCs w:val="28"/>
        </w:rPr>
        <w:t xml:space="preserve">[Slide titled: </w:t>
      </w:r>
      <w:r w:rsidR="008D2322">
        <w:rPr>
          <w:color w:val="FF0000"/>
          <w:sz w:val="28"/>
          <w:szCs w:val="28"/>
        </w:rPr>
        <w:t>Systematic racism</w:t>
      </w:r>
      <w:r w:rsidRPr="00327CDD">
        <w:rPr>
          <w:color w:val="FF0000"/>
          <w:sz w:val="28"/>
          <w:szCs w:val="28"/>
        </w:rPr>
        <w:t>]</w:t>
      </w:r>
    </w:p>
    <w:p w:rsidR="001318DD" w:rsidRDefault="00ED31E0" w:rsidP="001318DD">
      <w:pPr>
        <w:rPr>
          <w:sz w:val="28"/>
          <w:szCs w:val="28"/>
        </w:rPr>
      </w:pPr>
      <w:r>
        <w:rPr>
          <w:sz w:val="28"/>
          <w:szCs w:val="28"/>
        </w:rPr>
        <w:t xml:space="preserve">Q. 1. </w:t>
      </w:r>
      <w:r w:rsidR="008D2322">
        <w:rPr>
          <w:sz w:val="28"/>
          <w:szCs w:val="28"/>
        </w:rPr>
        <w:t>Do you agree with this definition of Systemic Racism or have anything to add?</w:t>
      </w:r>
      <w:r w:rsidR="001318DD">
        <w:rPr>
          <w:sz w:val="28"/>
          <w:szCs w:val="28"/>
        </w:rPr>
        <w:t xml:space="preserve">  </w:t>
      </w:r>
    </w:p>
    <w:p w:rsidR="00F337B2" w:rsidRDefault="008D2322" w:rsidP="008D2322">
      <w:pPr>
        <w:ind w:left="720"/>
        <w:rPr>
          <w:sz w:val="28"/>
          <w:szCs w:val="28"/>
        </w:rPr>
      </w:pPr>
      <w:r w:rsidRPr="008D2322">
        <w:rPr>
          <w:b/>
          <w:sz w:val="28"/>
          <w:szCs w:val="28"/>
        </w:rPr>
        <w:t>Systemic racism</w:t>
      </w:r>
      <w:r w:rsidRPr="008D2322">
        <w:rPr>
          <w:sz w:val="28"/>
          <w:szCs w:val="28"/>
        </w:rPr>
        <w:t xml:space="preserve"> – Occurs when political, economic, or social policies and practices favor one racial group over others. Systemic racism is different than interpersonal racism or prejudice in that it looks beyond individual interactions and instead focuses on the larger systems that govern citizens</w:t>
      </w:r>
      <w:r w:rsidR="000A5537">
        <w:rPr>
          <w:sz w:val="28"/>
          <w:szCs w:val="28"/>
        </w:rPr>
        <w:t>.</w:t>
      </w:r>
    </w:p>
    <w:p w:rsidR="000A5537" w:rsidRDefault="00ED31E0" w:rsidP="000A5537">
      <w:pPr>
        <w:rPr>
          <w:sz w:val="28"/>
          <w:szCs w:val="28"/>
        </w:rPr>
      </w:pPr>
      <w:r>
        <w:rPr>
          <w:sz w:val="28"/>
          <w:szCs w:val="28"/>
        </w:rPr>
        <w:t>Q. 2</w:t>
      </w:r>
      <w:r w:rsidR="003B3C73">
        <w:rPr>
          <w:sz w:val="28"/>
          <w:szCs w:val="28"/>
        </w:rPr>
        <w:t xml:space="preserve">. </w:t>
      </w:r>
      <w:proofErr w:type="gramStart"/>
      <w:r w:rsidR="000A5537">
        <w:rPr>
          <w:sz w:val="28"/>
          <w:szCs w:val="28"/>
        </w:rPr>
        <w:t>What</w:t>
      </w:r>
      <w:proofErr w:type="gramEnd"/>
      <w:r w:rsidR="000A5537">
        <w:rPr>
          <w:sz w:val="28"/>
          <w:szCs w:val="28"/>
        </w:rPr>
        <w:t xml:space="preserve"> were some examples of systemic racism shown in the film?</w:t>
      </w:r>
    </w:p>
    <w:p w:rsidR="000A5537" w:rsidRDefault="00ED31E0" w:rsidP="000A5537">
      <w:pPr>
        <w:rPr>
          <w:sz w:val="28"/>
          <w:szCs w:val="28"/>
        </w:rPr>
      </w:pPr>
      <w:r>
        <w:rPr>
          <w:sz w:val="28"/>
          <w:szCs w:val="28"/>
        </w:rPr>
        <w:t>Q. 3</w:t>
      </w:r>
      <w:r w:rsidR="003B3C73">
        <w:rPr>
          <w:sz w:val="28"/>
          <w:szCs w:val="28"/>
        </w:rPr>
        <w:t xml:space="preserve">. </w:t>
      </w:r>
      <w:r w:rsidR="000A5537">
        <w:rPr>
          <w:sz w:val="28"/>
          <w:szCs w:val="28"/>
        </w:rPr>
        <w:t>Do you agree that our history of slavery has made institutions today biased against African-Americans and other people of color?</w:t>
      </w:r>
    </w:p>
    <w:p w:rsidR="003B3C73" w:rsidRPr="000A5537" w:rsidRDefault="00ED31E0" w:rsidP="000A5537">
      <w:pPr>
        <w:rPr>
          <w:sz w:val="28"/>
          <w:szCs w:val="28"/>
        </w:rPr>
      </w:pPr>
      <w:r>
        <w:rPr>
          <w:sz w:val="28"/>
          <w:szCs w:val="28"/>
        </w:rPr>
        <w:t>Q. 4</w:t>
      </w:r>
      <w:r w:rsidR="003B3C73">
        <w:rPr>
          <w:sz w:val="28"/>
          <w:szCs w:val="28"/>
        </w:rPr>
        <w:t xml:space="preserve">. Do you have any examples when you have witnessed racism, and </w:t>
      </w:r>
      <w:r>
        <w:rPr>
          <w:sz w:val="28"/>
          <w:szCs w:val="28"/>
        </w:rPr>
        <w:t xml:space="preserve">either </w:t>
      </w:r>
      <w:r w:rsidR="003B3C73">
        <w:rPr>
          <w:sz w:val="28"/>
          <w:szCs w:val="28"/>
        </w:rPr>
        <w:t>society or culture kept you from saying anything about it?</w:t>
      </w:r>
    </w:p>
    <w:p w:rsidR="000A5537" w:rsidRDefault="000A5537">
      <w:pPr>
        <w:rPr>
          <w:color w:val="2E74B5" w:themeColor="accent1" w:themeShade="BF"/>
          <w:sz w:val="28"/>
          <w:szCs w:val="28"/>
        </w:rPr>
      </w:pPr>
    </w:p>
    <w:p w:rsidR="001318DD" w:rsidRPr="00F337B2" w:rsidRDefault="00F337B2">
      <w:pPr>
        <w:rPr>
          <w:color w:val="2E74B5" w:themeColor="accent1" w:themeShade="BF"/>
          <w:sz w:val="28"/>
          <w:szCs w:val="28"/>
        </w:rPr>
      </w:pPr>
      <w:r>
        <w:rPr>
          <w:color w:val="2E74B5" w:themeColor="accent1" w:themeShade="BF"/>
          <w:sz w:val="28"/>
          <w:szCs w:val="28"/>
        </w:rPr>
        <w:t>You can initiate further discussion with the following slides and questions</w:t>
      </w:r>
      <w:r w:rsidR="000A5537">
        <w:rPr>
          <w:color w:val="2E74B5" w:themeColor="accent1" w:themeShade="BF"/>
          <w:sz w:val="28"/>
          <w:szCs w:val="28"/>
        </w:rPr>
        <w:t>. You can decide which of these questions may best for your group and depending on the time you have</w:t>
      </w:r>
      <w:r>
        <w:rPr>
          <w:color w:val="2E74B5" w:themeColor="accent1" w:themeShade="BF"/>
          <w:sz w:val="28"/>
          <w:szCs w:val="28"/>
        </w:rPr>
        <w:t>:</w:t>
      </w:r>
    </w:p>
    <w:p w:rsidR="00E9229F" w:rsidRPr="00327CDD" w:rsidRDefault="00E9229F">
      <w:pPr>
        <w:rPr>
          <w:color w:val="FF0000"/>
          <w:sz w:val="28"/>
          <w:szCs w:val="28"/>
        </w:rPr>
      </w:pPr>
      <w:r w:rsidRPr="00327CDD">
        <w:rPr>
          <w:color w:val="FF0000"/>
          <w:sz w:val="28"/>
          <w:szCs w:val="28"/>
        </w:rPr>
        <w:t>[</w:t>
      </w:r>
      <w:proofErr w:type="gramStart"/>
      <w:r w:rsidR="00394629" w:rsidRPr="00327CDD">
        <w:rPr>
          <w:color w:val="FF0000"/>
          <w:sz w:val="28"/>
          <w:szCs w:val="28"/>
        </w:rPr>
        <w:t>slide</w:t>
      </w:r>
      <w:proofErr w:type="gramEnd"/>
      <w:r w:rsidR="00394629" w:rsidRPr="00327CDD">
        <w:rPr>
          <w:color w:val="FF0000"/>
          <w:sz w:val="28"/>
          <w:szCs w:val="28"/>
        </w:rPr>
        <w:t xml:space="preserve">: </w:t>
      </w:r>
      <w:r w:rsidR="00671BCD">
        <w:rPr>
          <w:color w:val="FF0000"/>
          <w:sz w:val="28"/>
          <w:szCs w:val="28"/>
        </w:rPr>
        <w:t>Slavery as a U.S. cornerstone</w:t>
      </w:r>
      <w:r w:rsidRPr="00327CDD">
        <w:rPr>
          <w:color w:val="FF0000"/>
          <w:sz w:val="28"/>
          <w:szCs w:val="28"/>
        </w:rPr>
        <w:t>]</w:t>
      </w:r>
    </w:p>
    <w:p w:rsidR="001318DD" w:rsidRDefault="00671BCD">
      <w:pPr>
        <w:rPr>
          <w:sz w:val="28"/>
          <w:szCs w:val="28"/>
        </w:rPr>
      </w:pPr>
      <w:r>
        <w:rPr>
          <w:sz w:val="28"/>
          <w:szCs w:val="28"/>
        </w:rPr>
        <w:t>This slide shows some early key dates in our country’s history</w:t>
      </w:r>
      <w:r w:rsidR="0036105A" w:rsidRPr="00327CDD">
        <w:rPr>
          <w:sz w:val="28"/>
          <w:szCs w:val="28"/>
        </w:rPr>
        <w:t>:</w:t>
      </w:r>
      <w:r w:rsidR="00394629" w:rsidRPr="00327CDD">
        <w:rPr>
          <w:sz w:val="28"/>
          <w:szCs w:val="28"/>
        </w:rPr>
        <w:t xml:space="preserve"> </w:t>
      </w:r>
    </w:p>
    <w:p w:rsidR="00671BCD" w:rsidRDefault="00671BCD" w:rsidP="00671BCD">
      <w:pPr>
        <w:pStyle w:val="ListParagraph"/>
        <w:numPr>
          <w:ilvl w:val="0"/>
          <w:numId w:val="4"/>
        </w:numPr>
        <w:rPr>
          <w:sz w:val="28"/>
          <w:szCs w:val="28"/>
        </w:rPr>
      </w:pPr>
      <w:r>
        <w:rPr>
          <w:sz w:val="28"/>
          <w:szCs w:val="28"/>
        </w:rPr>
        <w:t>1619 – Dutch traders bring African slaves and indentured servants to Jamestown</w:t>
      </w:r>
    </w:p>
    <w:p w:rsidR="00671BCD" w:rsidRDefault="00671BCD" w:rsidP="00671BCD">
      <w:pPr>
        <w:pStyle w:val="ListParagraph"/>
        <w:numPr>
          <w:ilvl w:val="0"/>
          <w:numId w:val="4"/>
        </w:numPr>
        <w:rPr>
          <w:sz w:val="28"/>
          <w:szCs w:val="28"/>
        </w:rPr>
      </w:pPr>
      <w:r>
        <w:rPr>
          <w:sz w:val="28"/>
          <w:szCs w:val="28"/>
        </w:rPr>
        <w:t xml:space="preserve">1772 </w:t>
      </w:r>
      <w:r w:rsidR="00D94CEA">
        <w:rPr>
          <w:sz w:val="28"/>
          <w:szCs w:val="28"/>
        </w:rPr>
        <w:t xml:space="preserve">-- </w:t>
      </w:r>
      <w:proofErr w:type="spellStart"/>
      <w:r>
        <w:rPr>
          <w:i/>
          <w:sz w:val="28"/>
          <w:szCs w:val="28"/>
        </w:rPr>
        <w:t>Sommerset</w:t>
      </w:r>
      <w:proofErr w:type="spellEnd"/>
      <w:r>
        <w:rPr>
          <w:sz w:val="28"/>
          <w:szCs w:val="28"/>
        </w:rPr>
        <w:t xml:space="preserve"> court decision outlaws s</w:t>
      </w:r>
      <w:r w:rsidR="00ED31E0">
        <w:rPr>
          <w:sz w:val="28"/>
          <w:szCs w:val="28"/>
        </w:rPr>
        <w:t>lavery in England. 20% of colonial</w:t>
      </w:r>
      <w:r>
        <w:rPr>
          <w:sz w:val="28"/>
          <w:szCs w:val="28"/>
        </w:rPr>
        <w:t xml:space="preserve"> population are slaves. 40% in Virginia</w:t>
      </w:r>
      <w:r w:rsidR="00ED31E0">
        <w:rPr>
          <w:sz w:val="28"/>
          <w:szCs w:val="28"/>
        </w:rPr>
        <w:t>.</w:t>
      </w:r>
    </w:p>
    <w:p w:rsidR="00671BCD" w:rsidRDefault="00671BCD" w:rsidP="00671BCD">
      <w:pPr>
        <w:pStyle w:val="ListParagraph"/>
        <w:numPr>
          <w:ilvl w:val="0"/>
          <w:numId w:val="4"/>
        </w:numPr>
        <w:rPr>
          <w:sz w:val="28"/>
          <w:szCs w:val="28"/>
        </w:rPr>
      </w:pPr>
      <w:r>
        <w:rPr>
          <w:sz w:val="28"/>
          <w:szCs w:val="28"/>
        </w:rPr>
        <w:t>1776</w:t>
      </w:r>
      <w:r w:rsidR="00D94CEA">
        <w:rPr>
          <w:sz w:val="28"/>
          <w:szCs w:val="28"/>
        </w:rPr>
        <w:t xml:space="preserve"> – One-third of the signers of the Declaration of Independence were slave owners. They deleted sentences in </w:t>
      </w:r>
      <w:r w:rsidR="00ED31E0">
        <w:rPr>
          <w:sz w:val="28"/>
          <w:szCs w:val="28"/>
        </w:rPr>
        <w:t xml:space="preserve">the </w:t>
      </w:r>
      <w:r w:rsidR="00D94CEA">
        <w:rPr>
          <w:sz w:val="28"/>
          <w:szCs w:val="28"/>
        </w:rPr>
        <w:t xml:space="preserve">first draft that accused King George of “captivating and carrying . . . distant people who never offended him . . . into slavery in another hemisphere, or to incur miserable death in </w:t>
      </w:r>
      <w:r w:rsidR="00D94CEA">
        <w:rPr>
          <w:sz w:val="28"/>
          <w:szCs w:val="28"/>
        </w:rPr>
        <w:lastRenderedPageBreak/>
        <w:t>their transportation thither. . . [He] determined to keep open a market where men should be bought and sold.”</w:t>
      </w:r>
    </w:p>
    <w:p w:rsidR="00D94CEA" w:rsidRDefault="00ED31E0" w:rsidP="00671BCD">
      <w:pPr>
        <w:pStyle w:val="ListParagraph"/>
        <w:numPr>
          <w:ilvl w:val="0"/>
          <w:numId w:val="4"/>
        </w:numPr>
        <w:rPr>
          <w:sz w:val="28"/>
          <w:szCs w:val="28"/>
        </w:rPr>
      </w:pPr>
      <w:r>
        <w:rPr>
          <w:sz w:val="28"/>
          <w:szCs w:val="28"/>
        </w:rPr>
        <w:t>1789 – Constitution prohibited</w:t>
      </w:r>
      <w:r w:rsidR="00D94CEA">
        <w:rPr>
          <w:sz w:val="28"/>
          <w:szCs w:val="28"/>
        </w:rPr>
        <w:t xml:space="preserve"> Congress from banning s</w:t>
      </w:r>
      <w:r>
        <w:rPr>
          <w:sz w:val="28"/>
          <w:szCs w:val="28"/>
        </w:rPr>
        <w:t>lavery until 1808, and prohibited states from protecting people who</w:t>
      </w:r>
      <w:r w:rsidR="00D94CEA">
        <w:rPr>
          <w:sz w:val="28"/>
          <w:szCs w:val="28"/>
        </w:rPr>
        <w:t xml:space="preserve"> escape</w:t>
      </w:r>
      <w:r>
        <w:rPr>
          <w:sz w:val="28"/>
          <w:szCs w:val="28"/>
        </w:rPr>
        <w:t>d slavery</w:t>
      </w:r>
      <w:r w:rsidR="00D94CEA">
        <w:rPr>
          <w:sz w:val="28"/>
          <w:szCs w:val="28"/>
        </w:rPr>
        <w:t>.</w:t>
      </w:r>
    </w:p>
    <w:p w:rsidR="00B864E0" w:rsidRDefault="00B864E0" w:rsidP="00D94CEA">
      <w:pPr>
        <w:rPr>
          <w:sz w:val="28"/>
          <w:szCs w:val="28"/>
        </w:rPr>
      </w:pPr>
      <w:r>
        <w:rPr>
          <w:sz w:val="28"/>
          <w:szCs w:val="28"/>
        </w:rPr>
        <w:t>Q. 1.  What surprised you about the history of slavery?</w:t>
      </w:r>
    </w:p>
    <w:p w:rsidR="00D94CEA" w:rsidRDefault="00B864E0" w:rsidP="00D94CEA">
      <w:pPr>
        <w:rPr>
          <w:sz w:val="28"/>
          <w:szCs w:val="28"/>
        </w:rPr>
      </w:pPr>
      <w:r>
        <w:rPr>
          <w:sz w:val="28"/>
          <w:szCs w:val="28"/>
        </w:rPr>
        <w:t xml:space="preserve">Q. 2. </w:t>
      </w:r>
      <w:r w:rsidR="00D94CEA">
        <w:rPr>
          <w:sz w:val="28"/>
          <w:szCs w:val="28"/>
        </w:rPr>
        <w:t>If you were John Adams or Alexander Hamilton who vigorously opposed slavery, how could you agree to help form a government</w:t>
      </w:r>
      <w:r w:rsidR="006545EE">
        <w:rPr>
          <w:sz w:val="28"/>
          <w:szCs w:val="28"/>
        </w:rPr>
        <w:t xml:space="preserve"> that protected slavery?</w:t>
      </w:r>
    </w:p>
    <w:p w:rsidR="006545EE" w:rsidRPr="00D94CEA" w:rsidRDefault="00B864E0" w:rsidP="00D94CEA">
      <w:pPr>
        <w:rPr>
          <w:sz w:val="28"/>
          <w:szCs w:val="28"/>
        </w:rPr>
      </w:pPr>
      <w:r>
        <w:rPr>
          <w:sz w:val="28"/>
          <w:szCs w:val="28"/>
        </w:rPr>
        <w:t xml:space="preserve">Q. 3. </w:t>
      </w:r>
      <w:r w:rsidR="006545EE">
        <w:rPr>
          <w:sz w:val="28"/>
          <w:szCs w:val="28"/>
        </w:rPr>
        <w:t>What compromises occur today that maintain systemic racism because of the potential harm to the economy or other institutions?</w:t>
      </w:r>
    </w:p>
    <w:p w:rsidR="00ED31E0" w:rsidRDefault="00ED31E0">
      <w:pPr>
        <w:rPr>
          <w:color w:val="FF0000"/>
          <w:sz w:val="28"/>
          <w:szCs w:val="28"/>
        </w:rPr>
      </w:pPr>
    </w:p>
    <w:p w:rsidR="0025001A" w:rsidRDefault="0025001A">
      <w:pPr>
        <w:rPr>
          <w:color w:val="FF0000"/>
          <w:sz w:val="28"/>
          <w:szCs w:val="28"/>
        </w:rPr>
      </w:pPr>
      <w:r w:rsidRPr="00305B54">
        <w:rPr>
          <w:color w:val="FF0000"/>
          <w:sz w:val="28"/>
          <w:szCs w:val="28"/>
        </w:rPr>
        <w:t xml:space="preserve">[Slide: </w:t>
      </w:r>
      <w:r w:rsidR="008A1957">
        <w:rPr>
          <w:color w:val="FF0000"/>
          <w:sz w:val="28"/>
          <w:szCs w:val="28"/>
        </w:rPr>
        <w:t>Racial discrimination in labor and employment laws</w:t>
      </w:r>
      <w:r w:rsidRPr="00305B54">
        <w:rPr>
          <w:color w:val="FF0000"/>
          <w:sz w:val="28"/>
          <w:szCs w:val="28"/>
        </w:rPr>
        <w:t>]</w:t>
      </w:r>
    </w:p>
    <w:p w:rsidR="008A1957" w:rsidRDefault="008A1957">
      <w:pPr>
        <w:rPr>
          <w:sz w:val="28"/>
          <w:szCs w:val="28"/>
        </w:rPr>
      </w:pPr>
      <w:r>
        <w:rPr>
          <w:sz w:val="28"/>
          <w:szCs w:val="28"/>
        </w:rPr>
        <w:t>The Nationa</w:t>
      </w:r>
      <w:r w:rsidR="00A56BC0">
        <w:rPr>
          <w:sz w:val="28"/>
          <w:szCs w:val="28"/>
        </w:rPr>
        <w:t>l Labor Relations Act and Fair Labor Standards Act passed in 1937 and 1938. In debate for the FLSA</w:t>
      </w:r>
      <w:r w:rsidR="00ED31E0">
        <w:rPr>
          <w:sz w:val="28"/>
          <w:szCs w:val="28"/>
        </w:rPr>
        <w:t>,</w:t>
      </w:r>
      <w:r w:rsidR="00A56BC0">
        <w:rPr>
          <w:sz w:val="28"/>
          <w:szCs w:val="28"/>
        </w:rPr>
        <w:t xml:space="preserve"> Florida Representative Wilcox stated:</w:t>
      </w:r>
    </w:p>
    <w:p w:rsidR="00A56BC0" w:rsidRDefault="00A56BC0">
      <w:pPr>
        <w:rPr>
          <w:i/>
          <w:sz w:val="28"/>
          <w:szCs w:val="28"/>
        </w:rPr>
      </w:pPr>
      <w:r>
        <w:rPr>
          <w:i/>
          <w:sz w:val="28"/>
          <w:szCs w:val="28"/>
        </w:rPr>
        <w:t>Then there is another matter of great importance in the South . . . There has always been a difference in the wage scale of white and colored labor . . . The Federal Government . . . will prescribe the same wage for the Negro that it prescribes for the white man. . . You cannot put the Negro and white man on the same basis and get away with it.</w:t>
      </w:r>
    </w:p>
    <w:p w:rsidR="00ED31E0" w:rsidRPr="00ED31E0" w:rsidRDefault="00ED31E0">
      <w:pPr>
        <w:rPr>
          <w:sz w:val="28"/>
          <w:szCs w:val="28"/>
        </w:rPr>
      </w:pPr>
      <w:r>
        <w:rPr>
          <w:sz w:val="28"/>
          <w:szCs w:val="28"/>
        </w:rPr>
        <w:t>As a result of pressure such as this, agriculture and domestic workers were excluded from most of the New Deal reforms. In 1937, 60% of African-Americans were employed in these two fields.</w:t>
      </w:r>
    </w:p>
    <w:p w:rsidR="00394629" w:rsidRPr="00327CDD" w:rsidRDefault="00E9229F" w:rsidP="00394629">
      <w:pPr>
        <w:ind w:left="720"/>
        <w:rPr>
          <w:sz w:val="28"/>
          <w:szCs w:val="28"/>
        </w:rPr>
      </w:pPr>
      <w:r w:rsidRPr="00327CDD">
        <w:rPr>
          <w:sz w:val="28"/>
          <w:szCs w:val="28"/>
        </w:rPr>
        <w:t>Q</w:t>
      </w:r>
      <w:r w:rsidR="006B38F1">
        <w:rPr>
          <w:sz w:val="28"/>
          <w:szCs w:val="28"/>
        </w:rPr>
        <w:t>.</w:t>
      </w:r>
      <w:r w:rsidRPr="00327CDD">
        <w:rPr>
          <w:sz w:val="28"/>
          <w:szCs w:val="28"/>
        </w:rPr>
        <w:t>1.</w:t>
      </w:r>
      <w:r w:rsidR="00F47352" w:rsidRPr="00327CDD">
        <w:rPr>
          <w:sz w:val="28"/>
          <w:szCs w:val="28"/>
        </w:rPr>
        <w:tab/>
      </w:r>
      <w:r w:rsidRPr="00327CDD">
        <w:rPr>
          <w:sz w:val="28"/>
          <w:szCs w:val="28"/>
        </w:rPr>
        <w:t xml:space="preserve"> </w:t>
      </w:r>
      <w:r w:rsidR="00394629" w:rsidRPr="00327CDD">
        <w:rPr>
          <w:sz w:val="28"/>
          <w:szCs w:val="28"/>
        </w:rPr>
        <w:t xml:space="preserve">In the movie, </w:t>
      </w:r>
      <w:r w:rsidR="008A1957">
        <w:rPr>
          <w:sz w:val="28"/>
          <w:szCs w:val="28"/>
        </w:rPr>
        <w:t>the Frances Causey stated: “Southern politicians tarnished the creation of President Franklin Roosevelt’s New Deal. . .</w:t>
      </w:r>
      <w:r w:rsidR="00394629" w:rsidRPr="00327CDD">
        <w:rPr>
          <w:sz w:val="28"/>
          <w:szCs w:val="28"/>
        </w:rPr>
        <w:t xml:space="preserve"> </w:t>
      </w:r>
      <w:r w:rsidR="008A1957">
        <w:rPr>
          <w:sz w:val="28"/>
          <w:szCs w:val="28"/>
        </w:rPr>
        <w:t>[They] made sure the new federal job benefits programs: social security, the minimum wage, unemployment insurance, and union organizing did not apply to the two primary black vocations of the era, agricultural and domestic service.”</w:t>
      </w:r>
      <w:r w:rsidR="00F246DF">
        <w:rPr>
          <w:sz w:val="28"/>
          <w:szCs w:val="28"/>
        </w:rPr>
        <w:t xml:space="preserve"> These exclusions continue today, more than 80 years later</w:t>
      </w:r>
      <w:r w:rsidR="00735BFF">
        <w:rPr>
          <w:sz w:val="28"/>
          <w:szCs w:val="28"/>
        </w:rPr>
        <w:t xml:space="preserve">, in the National Labor Relations Act and </w:t>
      </w:r>
      <w:r w:rsidR="006B38F1">
        <w:rPr>
          <w:sz w:val="28"/>
          <w:szCs w:val="28"/>
        </w:rPr>
        <w:t xml:space="preserve">in </w:t>
      </w:r>
      <w:r w:rsidR="00735BFF">
        <w:rPr>
          <w:sz w:val="28"/>
          <w:szCs w:val="28"/>
        </w:rPr>
        <w:t>some provisions of the Fair Labor Standards Act</w:t>
      </w:r>
      <w:r w:rsidR="00ED31E0">
        <w:rPr>
          <w:sz w:val="28"/>
          <w:szCs w:val="28"/>
        </w:rPr>
        <w:t xml:space="preserve">. </w:t>
      </w:r>
      <w:r w:rsidR="00735BFF">
        <w:rPr>
          <w:sz w:val="28"/>
          <w:szCs w:val="28"/>
        </w:rPr>
        <w:t>Today, Latinos constitute over 80% of farm workers and a high percentage of domestic labor.</w:t>
      </w:r>
      <w:r w:rsidR="00A56BC0">
        <w:rPr>
          <w:sz w:val="28"/>
          <w:szCs w:val="28"/>
        </w:rPr>
        <w:t xml:space="preserve"> </w:t>
      </w:r>
      <w:r w:rsidR="00B864E0">
        <w:rPr>
          <w:sz w:val="28"/>
          <w:szCs w:val="28"/>
        </w:rPr>
        <w:t xml:space="preserve">Is it important that today we remove vestiges of </w:t>
      </w:r>
      <w:r w:rsidR="00A56BC0">
        <w:rPr>
          <w:sz w:val="28"/>
          <w:szCs w:val="28"/>
        </w:rPr>
        <w:t>racist laws</w:t>
      </w:r>
      <w:r w:rsidR="00B864E0">
        <w:rPr>
          <w:sz w:val="28"/>
          <w:szCs w:val="28"/>
        </w:rPr>
        <w:t xml:space="preserve"> that were enacted generations ago</w:t>
      </w:r>
      <w:r w:rsidR="00A56BC0">
        <w:rPr>
          <w:sz w:val="28"/>
          <w:szCs w:val="28"/>
        </w:rPr>
        <w:t>?</w:t>
      </w:r>
    </w:p>
    <w:p w:rsidR="00F47352" w:rsidRDefault="00F47352" w:rsidP="00394629">
      <w:pPr>
        <w:ind w:left="720"/>
        <w:rPr>
          <w:sz w:val="28"/>
          <w:szCs w:val="28"/>
        </w:rPr>
      </w:pPr>
      <w:r w:rsidRPr="00327CDD">
        <w:rPr>
          <w:sz w:val="28"/>
          <w:szCs w:val="28"/>
        </w:rPr>
        <w:lastRenderedPageBreak/>
        <w:t>Q</w:t>
      </w:r>
      <w:r w:rsidR="006B38F1">
        <w:rPr>
          <w:sz w:val="28"/>
          <w:szCs w:val="28"/>
        </w:rPr>
        <w:t>.</w:t>
      </w:r>
      <w:r w:rsidRPr="00327CDD">
        <w:rPr>
          <w:sz w:val="28"/>
          <w:szCs w:val="28"/>
        </w:rPr>
        <w:t>2.</w:t>
      </w:r>
      <w:r w:rsidRPr="00327CDD">
        <w:rPr>
          <w:sz w:val="28"/>
          <w:szCs w:val="28"/>
        </w:rPr>
        <w:tab/>
      </w:r>
      <w:r w:rsidR="00B864E0">
        <w:rPr>
          <w:sz w:val="28"/>
          <w:szCs w:val="28"/>
        </w:rPr>
        <w:t>Do you think experiences with systemic racism affect the way people perceive themselves? How does bias shape one’s identity?</w:t>
      </w:r>
    </w:p>
    <w:p w:rsidR="00AA7868" w:rsidRPr="00327CDD" w:rsidRDefault="00AA7868" w:rsidP="00394629">
      <w:pPr>
        <w:ind w:left="720"/>
        <w:rPr>
          <w:sz w:val="28"/>
          <w:szCs w:val="28"/>
        </w:rPr>
      </w:pPr>
    </w:p>
    <w:p w:rsidR="00AA7868" w:rsidRDefault="00AA7868" w:rsidP="00AA7868">
      <w:pPr>
        <w:rPr>
          <w:color w:val="FF0000"/>
          <w:sz w:val="28"/>
          <w:szCs w:val="28"/>
        </w:rPr>
      </w:pPr>
      <w:r w:rsidRPr="00305B54">
        <w:rPr>
          <w:color w:val="FF0000"/>
          <w:sz w:val="28"/>
          <w:szCs w:val="28"/>
        </w:rPr>
        <w:t xml:space="preserve">[Slide: </w:t>
      </w:r>
      <w:r>
        <w:rPr>
          <w:color w:val="FF0000"/>
          <w:sz w:val="28"/>
          <w:szCs w:val="28"/>
        </w:rPr>
        <w:t xml:space="preserve"> </w:t>
      </w:r>
      <w:r w:rsidR="006B38F1">
        <w:rPr>
          <w:color w:val="FF0000"/>
          <w:sz w:val="28"/>
          <w:szCs w:val="28"/>
        </w:rPr>
        <w:t xml:space="preserve">Horne </w:t>
      </w:r>
      <w:r>
        <w:rPr>
          <w:color w:val="FF0000"/>
          <w:sz w:val="28"/>
          <w:szCs w:val="28"/>
        </w:rPr>
        <w:t>quotes</w:t>
      </w:r>
      <w:r w:rsidRPr="00305B54">
        <w:rPr>
          <w:color w:val="FF0000"/>
          <w:sz w:val="28"/>
          <w:szCs w:val="28"/>
        </w:rPr>
        <w:t>]</w:t>
      </w:r>
    </w:p>
    <w:p w:rsidR="00BE33F0" w:rsidRDefault="00D371A9" w:rsidP="00AA7868">
      <w:pPr>
        <w:rPr>
          <w:sz w:val="28"/>
          <w:szCs w:val="28"/>
        </w:rPr>
      </w:pPr>
      <w:r>
        <w:rPr>
          <w:sz w:val="28"/>
          <w:szCs w:val="28"/>
        </w:rPr>
        <w:t>Dr. Gerald Horne stated</w:t>
      </w:r>
      <w:r w:rsidR="00BE33F0">
        <w:rPr>
          <w:sz w:val="28"/>
          <w:szCs w:val="28"/>
        </w:rPr>
        <w:t>: “We’re still suffering the after effects of those two powerful regimes</w:t>
      </w:r>
      <w:r w:rsidR="00ED31E0">
        <w:rPr>
          <w:sz w:val="28"/>
          <w:szCs w:val="28"/>
        </w:rPr>
        <w:t>:</w:t>
      </w:r>
      <w:r w:rsidR="00BE33F0">
        <w:rPr>
          <w:sz w:val="28"/>
          <w:szCs w:val="28"/>
        </w:rPr>
        <w:t xml:space="preserve"> . . . Slavery and Jim Crow. You see it in terms of the population of our </w:t>
      </w:r>
      <w:proofErr w:type="gramStart"/>
      <w:r w:rsidR="00BE33F0">
        <w:rPr>
          <w:sz w:val="28"/>
          <w:szCs w:val="28"/>
        </w:rPr>
        <w:t>prisons, . . .</w:t>
      </w:r>
      <w:proofErr w:type="gramEnd"/>
      <w:r w:rsidR="00BE33F0">
        <w:rPr>
          <w:sz w:val="28"/>
          <w:szCs w:val="28"/>
        </w:rPr>
        <w:t xml:space="preserve"> in health care outcomes, . . . in terms of per capita income. You see it where you don’t even want to see it in terms of black preschoolers being suspended at higher rates than other preschoolers. . . . There is no attempt to connect the dots between slavery, Jim Crow and the present.”</w:t>
      </w:r>
    </w:p>
    <w:p w:rsidR="006B38F1" w:rsidRDefault="006B38F1" w:rsidP="006B38F1">
      <w:pPr>
        <w:rPr>
          <w:color w:val="FF0000"/>
          <w:sz w:val="28"/>
          <w:szCs w:val="28"/>
        </w:rPr>
      </w:pPr>
      <w:r w:rsidRPr="00305B54">
        <w:rPr>
          <w:color w:val="FF0000"/>
          <w:sz w:val="28"/>
          <w:szCs w:val="28"/>
        </w:rPr>
        <w:t xml:space="preserve">[Slide: </w:t>
      </w:r>
      <w:r>
        <w:rPr>
          <w:color w:val="FF0000"/>
          <w:sz w:val="28"/>
          <w:szCs w:val="28"/>
        </w:rPr>
        <w:t xml:space="preserve"> Powell quotes</w:t>
      </w:r>
      <w:r w:rsidRPr="00305B54">
        <w:rPr>
          <w:color w:val="FF0000"/>
          <w:sz w:val="28"/>
          <w:szCs w:val="28"/>
        </w:rPr>
        <w:t>]</w:t>
      </w:r>
    </w:p>
    <w:p w:rsidR="00BE33F0" w:rsidRPr="00BE33F0" w:rsidRDefault="00BE33F0" w:rsidP="00AA7868">
      <w:pPr>
        <w:rPr>
          <w:sz w:val="28"/>
          <w:szCs w:val="28"/>
        </w:rPr>
      </w:pPr>
      <w:r>
        <w:rPr>
          <w:sz w:val="28"/>
          <w:szCs w:val="28"/>
        </w:rPr>
        <w:t xml:space="preserve">Professor </w:t>
      </w:r>
      <w:r w:rsidR="00D371A9">
        <w:rPr>
          <w:sz w:val="28"/>
          <w:szCs w:val="28"/>
        </w:rPr>
        <w:t xml:space="preserve">John Powell </w:t>
      </w:r>
      <w:r>
        <w:rPr>
          <w:sz w:val="28"/>
          <w:szCs w:val="28"/>
        </w:rPr>
        <w:t>states: “I would argue, we are still fighting the Civil War and the South is winning.”</w:t>
      </w:r>
    </w:p>
    <w:p w:rsidR="00E9229F" w:rsidRPr="00327CDD" w:rsidRDefault="003A417E">
      <w:pPr>
        <w:rPr>
          <w:sz w:val="28"/>
          <w:szCs w:val="28"/>
        </w:rPr>
      </w:pPr>
      <w:r w:rsidRPr="00327CDD">
        <w:rPr>
          <w:sz w:val="28"/>
          <w:szCs w:val="28"/>
        </w:rPr>
        <w:t>Q1.</w:t>
      </w:r>
      <w:r w:rsidRPr="00327CDD">
        <w:rPr>
          <w:sz w:val="28"/>
          <w:szCs w:val="28"/>
        </w:rPr>
        <w:tab/>
      </w:r>
      <w:r w:rsidR="00BE33F0">
        <w:rPr>
          <w:sz w:val="28"/>
          <w:szCs w:val="28"/>
        </w:rPr>
        <w:t xml:space="preserve">Are the Civil War and the Jim Crow era too far in our past to hold current Americans accountable </w:t>
      </w:r>
      <w:r w:rsidR="006B38F1">
        <w:rPr>
          <w:sz w:val="28"/>
          <w:szCs w:val="28"/>
        </w:rPr>
        <w:t>for their e</w:t>
      </w:r>
      <w:r w:rsidR="00BE33F0">
        <w:rPr>
          <w:sz w:val="28"/>
          <w:szCs w:val="28"/>
        </w:rPr>
        <w:t>ffects</w:t>
      </w:r>
      <w:r w:rsidR="006B38F1">
        <w:rPr>
          <w:sz w:val="28"/>
          <w:szCs w:val="28"/>
        </w:rPr>
        <w:t xml:space="preserve"> today</w:t>
      </w:r>
      <w:r w:rsidR="00ED31E0">
        <w:rPr>
          <w:sz w:val="28"/>
          <w:szCs w:val="28"/>
        </w:rPr>
        <w:t>?</w:t>
      </w:r>
    </w:p>
    <w:p w:rsidR="00F47352" w:rsidRPr="00327CDD" w:rsidRDefault="00F47352">
      <w:pPr>
        <w:rPr>
          <w:sz w:val="28"/>
          <w:szCs w:val="28"/>
        </w:rPr>
      </w:pPr>
    </w:p>
    <w:p w:rsidR="004C7153" w:rsidRPr="001C5ACA" w:rsidRDefault="0025001A">
      <w:pPr>
        <w:rPr>
          <w:color w:val="FF0000"/>
          <w:sz w:val="28"/>
          <w:szCs w:val="28"/>
        </w:rPr>
      </w:pPr>
      <w:r w:rsidRPr="001C5ACA">
        <w:rPr>
          <w:color w:val="FF0000"/>
          <w:sz w:val="28"/>
          <w:szCs w:val="28"/>
        </w:rPr>
        <w:t xml:space="preserve">[Slide: </w:t>
      </w:r>
      <w:r w:rsidR="0056499A">
        <w:rPr>
          <w:color w:val="FF0000"/>
          <w:sz w:val="28"/>
          <w:szCs w:val="28"/>
        </w:rPr>
        <w:t>Illin</w:t>
      </w:r>
      <w:r w:rsidR="006B38F1">
        <w:rPr>
          <w:color w:val="FF0000"/>
          <w:sz w:val="28"/>
          <w:szCs w:val="28"/>
        </w:rPr>
        <w:t>ois Student Discipline statistics</w:t>
      </w:r>
      <w:r w:rsidRPr="001C5ACA">
        <w:rPr>
          <w:color w:val="FF0000"/>
          <w:sz w:val="28"/>
          <w:szCs w:val="28"/>
        </w:rPr>
        <w:t>]</w:t>
      </w:r>
    </w:p>
    <w:p w:rsidR="00F47352" w:rsidRPr="00ED31E0" w:rsidRDefault="0056499A">
      <w:pPr>
        <w:rPr>
          <w:sz w:val="28"/>
          <w:szCs w:val="28"/>
        </w:rPr>
      </w:pPr>
      <w:r w:rsidRPr="00ED31E0">
        <w:rPr>
          <w:sz w:val="28"/>
          <w:szCs w:val="28"/>
        </w:rPr>
        <w:t>1 in 4 African-American students were suspended in Illinois in 2009-2010, the highest rate of any state. In 2014-15, 1 in 5 African-American students were suspended while 1 in 25 white students were suspended. In 2016, Illinois passed a law to limit student suspensions, and to apply discipline decisions on a case-by-case basis. The law required professional development for all school staff on the adverse consequences of school exclusion and on culturally responsive discipline. Most of our members stated they have not received the professional development or it has been unsatisfactory. Many of our members believe the legislation was harmful.</w:t>
      </w:r>
    </w:p>
    <w:p w:rsidR="00D72973" w:rsidRDefault="00F47352">
      <w:pPr>
        <w:rPr>
          <w:sz w:val="28"/>
          <w:szCs w:val="28"/>
        </w:rPr>
      </w:pPr>
      <w:r w:rsidRPr="00327CDD">
        <w:rPr>
          <w:sz w:val="28"/>
          <w:szCs w:val="28"/>
        </w:rPr>
        <w:t>Q1</w:t>
      </w:r>
      <w:r w:rsidR="004C7153" w:rsidRPr="00327CDD">
        <w:rPr>
          <w:sz w:val="28"/>
          <w:szCs w:val="28"/>
        </w:rPr>
        <w:t xml:space="preserve">: What </w:t>
      </w:r>
      <w:r w:rsidR="0056499A">
        <w:rPr>
          <w:sz w:val="28"/>
          <w:szCs w:val="28"/>
        </w:rPr>
        <w:t>professional development is necessary in your school to understand</w:t>
      </w:r>
      <w:r w:rsidR="00D371A9">
        <w:rPr>
          <w:sz w:val="28"/>
          <w:szCs w:val="28"/>
        </w:rPr>
        <w:t xml:space="preserve"> the role of race and student discipline</w:t>
      </w:r>
      <w:r w:rsidR="004C7153" w:rsidRPr="00327CDD">
        <w:rPr>
          <w:sz w:val="28"/>
          <w:szCs w:val="28"/>
        </w:rPr>
        <w:t>?</w:t>
      </w:r>
    </w:p>
    <w:p w:rsidR="00D371A9" w:rsidRDefault="00D371A9">
      <w:pPr>
        <w:rPr>
          <w:sz w:val="28"/>
          <w:szCs w:val="28"/>
        </w:rPr>
      </w:pPr>
      <w:r>
        <w:rPr>
          <w:sz w:val="28"/>
          <w:szCs w:val="28"/>
        </w:rPr>
        <w:t xml:space="preserve">Q2: Do you believe there is a connection between historical trauma </w:t>
      </w:r>
      <w:proofErr w:type="gramStart"/>
      <w:r>
        <w:rPr>
          <w:sz w:val="28"/>
          <w:szCs w:val="28"/>
        </w:rPr>
        <w:t>or</w:t>
      </w:r>
      <w:proofErr w:type="gramEnd"/>
      <w:r>
        <w:rPr>
          <w:sz w:val="28"/>
          <w:szCs w:val="28"/>
        </w:rPr>
        <w:t xml:space="preserve"> witnessing trauma and toxic stress and effects on student learning?</w:t>
      </w:r>
    </w:p>
    <w:p w:rsidR="008A3E12" w:rsidRPr="00327CDD" w:rsidRDefault="008A3E12">
      <w:pPr>
        <w:rPr>
          <w:sz w:val="28"/>
          <w:szCs w:val="28"/>
        </w:rPr>
      </w:pPr>
      <w:r>
        <w:rPr>
          <w:sz w:val="28"/>
          <w:szCs w:val="28"/>
        </w:rPr>
        <w:t>Q3:  What might school employees do to promote racial justice in schools?</w:t>
      </w:r>
    </w:p>
    <w:p w:rsidR="00D371A9" w:rsidRDefault="00D371A9">
      <w:pPr>
        <w:rPr>
          <w:sz w:val="28"/>
          <w:szCs w:val="24"/>
        </w:rPr>
      </w:pPr>
    </w:p>
    <w:p w:rsidR="00D371A9" w:rsidRPr="006B38F1" w:rsidRDefault="00D371A9">
      <w:pPr>
        <w:rPr>
          <w:sz w:val="44"/>
          <w:szCs w:val="44"/>
        </w:rPr>
      </w:pPr>
      <w:r w:rsidRPr="006B38F1">
        <w:rPr>
          <w:sz w:val="44"/>
          <w:szCs w:val="44"/>
        </w:rPr>
        <w:t>Other Questions</w:t>
      </w:r>
    </w:p>
    <w:p w:rsidR="00F47352" w:rsidRPr="00305B54" w:rsidRDefault="00D371A9">
      <w:pPr>
        <w:rPr>
          <w:sz w:val="28"/>
          <w:szCs w:val="28"/>
        </w:rPr>
      </w:pPr>
      <w:r>
        <w:rPr>
          <w:sz w:val="28"/>
          <w:szCs w:val="24"/>
        </w:rPr>
        <w:t>Q1</w:t>
      </w:r>
      <w:r w:rsidR="00F337B2" w:rsidRPr="00F337B2">
        <w:rPr>
          <w:sz w:val="28"/>
          <w:szCs w:val="24"/>
        </w:rPr>
        <w:t xml:space="preserve">:   </w:t>
      </w:r>
      <w:r w:rsidR="00F337B2">
        <w:rPr>
          <w:sz w:val="24"/>
          <w:szCs w:val="24"/>
        </w:rPr>
        <w:t>W</w:t>
      </w:r>
      <w:r w:rsidR="00F47352" w:rsidRPr="00305B54">
        <w:rPr>
          <w:sz w:val="28"/>
          <w:szCs w:val="28"/>
        </w:rPr>
        <w:t xml:space="preserve">hat is </w:t>
      </w:r>
      <w:r>
        <w:rPr>
          <w:sz w:val="28"/>
          <w:szCs w:val="28"/>
        </w:rPr>
        <w:t>something in your personal experience that you would like a person of a different cultural background to know about your experience</w:t>
      </w:r>
      <w:r w:rsidR="00F47352" w:rsidRPr="00305B54">
        <w:rPr>
          <w:sz w:val="28"/>
          <w:szCs w:val="28"/>
        </w:rPr>
        <w:t>?</w:t>
      </w:r>
    </w:p>
    <w:p w:rsidR="00F47352" w:rsidRDefault="00D371A9">
      <w:pPr>
        <w:rPr>
          <w:sz w:val="28"/>
          <w:szCs w:val="28"/>
        </w:rPr>
      </w:pPr>
      <w:r>
        <w:rPr>
          <w:sz w:val="28"/>
          <w:szCs w:val="28"/>
        </w:rPr>
        <w:t>Q2</w:t>
      </w:r>
      <w:r w:rsidR="00F337B2">
        <w:rPr>
          <w:sz w:val="28"/>
          <w:szCs w:val="28"/>
        </w:rPr>
        <w:t xml:space="preserve">:  </w:t>
      </w:r>
      <w:r w:rsidR="00F47352" w:rsidRPr="00305B54">
        <w:rPr>
          <w:sz w:val="28"/>
          <w:szCs w:val="28"/>
        </w:rPr>
        <w:t xml:space="preserve">What </w:t>
      </w:r>
      <w:r>
        <w:rPr>
          <w:sz w:val="28"/>
          <w:szCs w:val="28"/>
        </w:rPr>
        <w:t>happens when people are silent about racism</w:t>
      </w:r>
      <w:r w:rsidR="00F47352" w:rsidRPr="00305B54">
        <w:rPr>
          <w:sz w:val="28"/>
          <w:szCs w:val="28"/>
        </w:rPr>
        <w:t>?</w:t>
      </w:r>
    </w:p>
    <w:p w:rsidR="00D371A9" w:rsidRDefault="00D371A9">
      <w:pPr>
        <w:rPr>
          <w:sz w:val="28"/>
          <w:szCs w:val="28"/>
        </w:rPr>
      </w:pPr>
      <w:r>
        <w:rPr>
          <w:sz w:val="28"/>
          <w:szCs w:val="28"/>
        </w:rPr>
        <w:t xml:space="preserve">Q3:  What could executives at Lockheed Martin have done differently to prevent the </w:t>
      </w:r>
      <w:r w:rsidR="008A3E12">
        <w:rPr>
          <w:sz w:val="28"/>
          <w:szCs w:val="28"/>
        </w:rPr>
        <w:t>factory shooting?</w:t>
      </w:r>
    </w:p>
    <w:p w:rsidR="00305B54" w:rsidRPr="00305B54" w:rsidRDefault="00305B54">
      <w:pPr>
        <w:rPr>
          <w:sz w:val="28"/>
          <w:szCs w:val="28"/>
        </w:rPr>
      </w:pPr>
    </w:p>
    <w:p w:rsidR="00932670" w:rsidRPr="001318DD" w:rsidRDefault="00932670" w:rsidP="00932670">
      <w:pPr>
        <w:pStyle w:val="Heading2"/>
        <w:rPr>
          <w:b/>
          <w:color w:val="538135" w:themeColor="accent6" w:themeShade="BF"/>
          <w:sz w:val="44"/>
          <w:szCs w:val="44"/>
        </w:rPr>
      </w:pPr>
      <w:r w:rsidRPr="001318DD">
        <w:rPr>
          <w:b/>
          <w:color w:val="538135" w:themeColor="accent6" w:themeShade="BF"/>
          <w:sz w:val="44"/>
          <w:szCs w:val="44"/>
        </w:rPr>
        <w:t>Closing</w:t>
      </w:r>
    </w:p>
    <w:p w:rsidR="00932670" w:rsidRPr="00305B54" w:rsidRDefault="0036105A" w:rsidP="00932670">
      <w:pPr>
        <w:rPr>
          <w:sz w:val="28"/>
          <w:szCs w:val="28"/>
        </w:rPr>
      </w:pPr>
      <w:r w:rsidRPr="006B38F1">
        <w:rPr>
          <w:color w:val="FF0000"/>
          <w:sz w:val="28"/>
          <w:szCs w:val="28"/>
          <w:highlight w:val="yellow"/>
        </w:rPr>
        <w:t xml:space="preserve">[Slide </w:t>
      </w:r>
      <w:proofErr w:type="gramStart"/>
      <w:r w:rsidRPr="006B38F1">
        <w:rPr>
          <w:color w:val="FF0000"/>
          <w:sz w:val="28"/>
          <w:szCs w:val="28"/>
          <w:highlight w:val="yellow"/>
        </w:rPr>
        <w:t>-</w:t>
      </w:r>
      <w:r w:rsidR="00932670" w:rsidRPr="006B38F1">
        <w:rPr>
          <w:color w:val="FF0000"/>
          <w:sz w:val="28"/>
          <w:szCs w:val="28"/>
          <w:highlight w:val="yellow"/>
        </w:rPr>
        <w:t xml:space="preserve">  </w:t>
      </w:r>
      <w:r w:rsidR="006772F4" w:rsidRPr="006B38F1">
        <w:rPr>
          <w:color w:val="FF0000"/>
          <w:sz w:val="28"/>
          <w:szCs w:val="28"/>
          <w:highlight w:val="yellow"/>
        </w:rPr>
        <w:t>email</w:t>
      </w:r>
      <w:proofErr w:type="gramEnd"/>
      <w:r w:rsidR="006772F4" w:rsidRPr="006B38F1">
        <w:rPr>
          <w:color w:val="FF0000"/>
          <w:sz w:val="28"/>
          <w:szCs w:val="28"/>
          <w:highlight w:val="yellow"/>
        </w:rPr>
        <w:t xml:space="preserve"> address</w:t>
      </w:r>
      <w:r w:rsidRPr="006B38F1">
        <w:rPr>
          <w:color w:val="FF0000"/>
          <w:sz w:val="28"/>
          <w:szCs w:val="28"/>
          <w:highlight w:val="yellow"/>
        </w:rPr>
        <w:t xml:space="preserve"> and website address for more resources]</w:t>
      </w:r>
    </w:p>
    <w:p w:rsidR="00932670" w:rsidRPr="00305B54" w:rsidRDefault="00932670" w:rsidP="00932670">
      <w:pPr>
        <w:rPr>
          <w:sz w:val="28"/>
          <w:szCs w:val="28"/>
        </w:rPr>
      </w:pPr>
      <w:r w:rsidRPr="006B38F1">
        <w:rPr>
          <w:sz w:val="28"/>
          <w:szCs w:val="28"/>
          <w:highlight w:val="yellow"/>
        </w:rPr>
        <w:t>We have sign-in sheets at the back of the room.</w:t>
      </w:r>
      <w:r w:rsidRPr="00305B54">
        <w:rPr>
          <w:sz w:val="28"/>
          <w:szCs w:val="28"/>
        </w:rPr>
        <w:t xml:space="preserve"> If you haven’t signed in yet, please do so. We will keep you informed</w:t>
      </w:r>
      <w:r w:rsidR="00DD2D90" w:rsidRPr="00305B54">
        <w:rPr>
          <w:sz w:val="28"/>
          <w:szCs w:val="28"/>
        </w:rPr>
        <w:t xml:space="preserve"> </w:t>
      </w:r>
      <w:r w:rsidR="003F4DA6" w:rsidRPr="00305B54">
        <w:rPr>
          <w:sz w:val="28"/>
          <w:szCs w:val="28"/>
        </w:rPr>
        <w:t xml:space="preserve">as </w:t>
      </w:r>
      <w:r w:rsidR="00DD2D90" w:rsidRPr="00305B54">
        <w:rPr>
          <w:sz w:val="28"/>
          <w:szCs w:val="28"/>
        </w:rPr>
        <w:t>to other events and actions around the state.</w:t>
      </w:r>
      <w:r w:rsidR="004F2EC0">
        <w:rPr>
          <w:sz w:val="28"/>
          <w:szCs w:val="28"/>
        </w:rPr>
        <w:t xml:space="preserve"> </w:t>
      </w:r>
      <w:r w:rsidR="004F2EC0" w:rsidRPr="008A3E12">
        <w:rPr>
          <w:sz w:val="28"/>
          <w:szCs w:val="28"/>
          <w:highlight w:val="yellow"/>
        </w:rPr>
        <w:t>Educators will receive one hour of Professional Development Credit.</w:t>
      </w:r>
    </w:p>
    <w:p w:rsidR="004F2EC0" w:rsidRPr="00305B54" w:rsidRDefault="004F2EC0" w:rsidP="004F2EC0">
      <w:pPr>
        <w:rPr>
          <w:sz w:val="28"/>
          <w:szCs w:val="28"/>
        </w:rPr>
      </w:pPr>
      <w:r w:rsidRPr="00305B54">
        <w:rPr>
          <w:sz w:val="28"/>
          <w:szCs w:val="28"/>
        </w:rPr>
        <w:t xml:space="preserve">If you did not have a chance to comment or would like to offer more reactions, </w:t>
      </w:r>
      <w:r>
        <w:rPr>
          <w:sz w:val="28"/>
          <w:szCs w:val="28"/>
        </w:rPr>
        <w:t xml:space="preserve">or have other questions, </w:t>
      </w:r>
      <w:r w:rsidRPr="00305B54">
        <w:rPr>
          <w:sz w:val="28"/>
          <w:szCs w:val="28"/>
        </w:rPr>
        <w:t xml:space="preserve">please </w:t>
      </w:r>
      <w:r>
        <w:rPr>
          <w:sz w:val="28"/>
          <w:szCs w:val="28"/>
        </w:rPr>
        <w:t xml:space="preserve">write or call IEA Connect. The numbers and address are on the screen. </w:t>
      </w:r>
    </w:p>
    <w:p w:rsidR="008A3E12" w:rsidRDefault="0036105A" w:rsidP="00932670">
      <w:pPr>
        <w:rPr>
          <w:sz w:val="28"/>
          <w:szCs w:val="28"/>
        </w:rPr>
      </w:pPr>
      <w:r w:rsidRPr="00305B54">
        <w:rPr>
          <w:sz w:val="28"/>
          <w:szCs w:val="28"/>
        </w:rPr>
        <w:t>You can also find more information</w:t>
      </w:r>
      <w:r w:rsidR="008A3E12">
        <w:rPr>
          <w:sz w:val="28"/>
          <w:szCs w:val="28"/>
        </w:rPr>
        <w:t xml:space="preserve"> on student discipline reform and a plan for how local associations can positively affect that effort on the IEA website</w:t>
      </w:r>
      <w:r w:rsidR="00175B94">
        <w:rPr>
          <w:sz w:val="28"/>
          <w:szCs w:val="28"/>
        </w:rPr>
        <w:t xml:space="preserve"> and at Partnership4Resilience</w:t>
      </w:r>
      <w:r w:rsidR="008A3E12">
        <w:rPr>
          <w:sz w:val="28"/>
          <w:szCs w:val="28"/>
        </w:rPr>
        <w:t xml:space="preserve">. </w:t>
      </w:r>
    </w:p>
    <w:p w:rsidR="006772F4" w:rsidRPr="00305B54" w:rsidRDefault="00175B94" w:rsidP="00932670">
      <w:pPr>
        <w:rPr>
          <w:sz w:val="28"/>
          <w:szCs w:val="28"/>
        </w:rPr>
      </w:pPr>
      <w:r>
        <w:rPr>
          <w:sz w:val="28"/>
          <w:szCs w:val="28"/>
        </w:rPr>
        <w:t xml:space="preserve">The IEA Online Learning </w:t>
      </w:r>
      <w:r w:rsidR="00ED31E0">
        <w:rPr>
          <w:sz w:val="28"/>
          <w:szCs w:val="28"/>
        </w:rPr>
        <w:t>Portal provides courses for</w:t>
      </w:r>
      <w:r>
        <w:rPr>
          <w:sz w:val="28"/>
          <w:szCs w:val="28"/>
        </w:rPr>
        <w:t xml:space="preserve"> IEA members, and you can receive Professional Development credit for courses such as: An Introduction to Culturally Responsive Teaching; Re-Thinking World History for the 21</w:t>
      </w:r>
      <w:r w:rsidRPr="00175B94">
        <w:rPr>
          <w:sz w:val="28"/>
          <w:szCs w:val="28"/>
          <w:vertAlign w:val="superscript"/>
        </w:rPr>
        <w:t>st</w:t>
      </w:r>
      <w:r>
        <w:rPr>
          <w:sz w:val="28"/>
          <w:szCs w:val="28"/>
        </w:rPr>
        <w:t xml:space="preserve"> Century; Black Chicago: History, Race &amp; Renaissance.</w:t>
      </w:r>
    </w:p>
    <w:p w:rsidR="00E9229F" w:rsidRPr="00305B54" w:rsidRDefault="00E9229F" w:rsidP="00932670">
      <w:pPr>
        <w:rPr>
          <w:sz w:val="28"/>
          <w:szCs w:val="28"/>
        </w:rPr>
      </w:pPr>
      <w:r w:rsidRPr="00305B54">
        <w:rPr>
          <w:sz w:val="28"/>
          <w:szCs w:val="28"/>
        </w:rPr>
        <w:t>Thank you for attending tonight and we hope you will continue to be involved in these efforts.</w:t>
      </w:r>
    </w:p>
    <w:p w:rsidR="00274971" w:rsidRDefault="00274971">
      <w:pPr>
        <w:rPr>
          <w:sz w:val="24"/>
          <w:szCs w:val="24"/>
        </w:rPr>
      </w:pPr>
      <w:r>
        <w:rPr>
          <w:sz w:val="24"/>
          <w:szCs w:val="24"/>
        </w:rPr>
        <w:br w:type="page"/>
      </w:r>
    </w:p>
    <w:p w:rsidR="00274971" w:rsidRDefault="00EA5D59" w:rsidP="00932670">
      <w:pPr>
        <w:rPr>
          <w:noProof/>
          <w:sz w:val="24"/>
          <w:szCs w:val="24"/>
        </w:rPr>
      </w:pPr>
      <w:r>
        <w:rPr>
          <w:noProof/>
          <w:sz w:val="24"/>
          <w:szCs w:val="24"/>
        </w:rPr>
        <w:lastRenderedPageBreak/>
        <w:t xml:space="preserve">         </w:t>
      </w:r>
      <w:r w:rsidR="00274971">
        <w:rPr>
          <w:noProof/>
          <w:sz w:val="24"/>
          <w:szCs w:val="24"/>
        </w:rPr>
        <w:drawing>
          <wp:inline distT="0" distB="0" distL="0" distR="0">
            <wp:extent cx="3168754" cy="91308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A ww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3769" cy="949107"/>
                    </a:xfrm>
                    <a:prstGeom prst="rect">
                      <a:avLst/>
                    </a:prstGeom>
                  </pic:spPr>
                </pic:pic>
              </a:graphicData>
            </a:graphic>
          </wp:inline>
        </w:drawing>
      </w:r>
    </w:p>
    <w:p w:rsidR="00EA5D59" w:rsidRDefault="00EA5D59" w:rsidP="00932670">
      <w:pPr>
        <w:rPr>
          <w:noProof/>
          <w:sz w:val="24"/>
          <w:szCs w:val="24"/>
        </w:rPr>
      </w:pPr>
    </w:p>
    <w:p w:rsidR="004B0BD1" w:rsidRPr="00C437D2" w:rsidRDefault="004B0BD1" w:rsidP="00932670">
      <w:pPr>
        <w:rPr>
          <w:i/>
          <w:sz w:val="32"/>
          <w:szCs w:val="32"/>
        </w:rPr>
      </w:pPr>
      <w:r w:rsidRPr="00C437D2">
        <w:rPr>
          <w:i/>
          <w:sz w:val="32"/>
          <w:szCs w:val="32"/>
        </w:rPr>
        <w:t>Before the movie:</w:t>
      </w:r>
    </w:p>
    <w:p w:rsidR="004B0BD1" w:rsidRDefault="004B0BD1" w:rsidP="00932670">
      <w:pPr>
        <w:rPr>
          <w:sz w:val="32"/>
          <w:szCs w:val="32"/>
        </w:rPr>
      </w:pPr>
      <w:r>
        <w:rPr>
          <w:sz w:val="32"/>
          <w:szCs w:val="32"/>
        </w:rPr>
        <w:t>Write down times I saw racism occurring, and society or culture kept me from saying or doing anything about it?</w:t>
      </w:r>
    </w:p>
    <w:p w:rsidR="00C437D2" w:rsidRPr="00C437D2" w:rsidRDefault="00C437D2" w:rsidP="00932670">
      <w:pPr>
        <w:rPr>
          <w:i/>
          <w:sz w:val="32"/>
          <w:szCs w:val="32"/>
        </w:rPr>
      </w:pPr>
    </w:p>
    <w:p w:rsidR="004B0BD1" w:rsidRDefault="004B0BD1" w:rsidP="00932670">
      <w:pPr>
        <w:rPr>
          <w:sz w:val="32"/>
          <w:szCs w:val="32"/>
        </w:rPr>
      </w:pPr>
      <w:r w:rsidRPr="00C437D2">
        <w:rPr>
          <w:i/>
          <w:sz w:val="32"/>
          <w:szCs w:val="32"/>
        </w:rPr>
        <w:t>During the movie</w:t>
      </w:r>
      <w:r w:rsidR="00C437D2" w:rsidRPr="00C437D2">
        <w:rPr>
          <w:i/>
          <w:sz w:val="32"/>
          <w:szCs w:val="32"/>
        </w:rPr>
        <w:t>,</w:t>
      </w:r>
      <w:r w:rsidR="00C437D2">
        <w:rPr>
          <w:sz w:val="32"/>
          <w:szCs w:val="32"/>
        </w:rPr>
        <w:t xml:space="preserve"> write down responses or reflect on</w:t>
      </w:r>
      <w:r>
        <w:rPr>
          <w:sz w:val="32"/>
          <w:szCs w:val="32"/>
        </w:rPr>
        <w:t>:</w:t>
      </w:r>
    </w:p>
    <w:p w:rsidR="004B0BD1" w:rsidRDefault="004B0BD1" w:rsidP="004B0BD1">
      <w:pPr>
        <w:pStyle w:val="ListParagraph"/>
        <w:numPr>
          <w:ilvl w:val="0"/>
          <w:numId w:val="3"/>
        </w:numPr>
        <w:rPr>
          <w:sz w:val="32"/>
          <w:szCs w:val="32"/>
        </w:rPr>
      </w:pPr>
      <w:r>
        <w:rPr>
          <w:sz w:val="32"/>
          <w:szCs w:val="32"/>
        </w:rPr>
        <w:t>What individual(s) stand out and why?</w:t>
      </w:r>
    </w:p>
    <w:p w:rsidR="004B0BD1" w:rsidRDefault="004B0BD1" w:rsidP="004B0BD1">
      <w:pPr>
        <w:pStyle w:val="ListParagraph"/>
        <w:numPr>
          <w:ilvl w:val="0"/>
          <w:numId w:val="3"/>
        </w:numPr>
        <w:rPr>
          <w:sz w:val="32"/>
          <w:szCs w:val="32"/>
        </w:rPr>
      </w:pPr>
      <w:r>
        <w:rPr>
          <w:sz w:val="32"/>
          <w:szCs w:val="32"/>
        </w:rPr>
        <w:t>The movie shows past societal or economic forces</w:t>
      </w:r>
      <w:r w:rsidR="00C437D2">
        <w:rPr>
          <w:sz w:val="32"/>
          <w:szCs w:val="32"/>
        </w:rPr>
        <w:t xml:space="preserve"> that resulted in perpetuating racism or in avoiding confronting racism.</w:t>
      </w:r>
      <w:r>
        <w:rPr>
          <w:sz w:val="32"/>
          <w:szCs w:val="32"/>
        </w:rPr>
        <w:t xml:space="preserve"> </w:t>
      </w:r>
      <w:r w:rsidR="00C437D2">
        <w:rPr>
          <w:sz w:val="32"/>
          <w:szCs w:val="32"/>
        </w:rPr>
        <w:t>How are</w:t>
      </w:r>
      <w:r>
        <w:rPr>
          <w:sz w:val="32"/>
          <w:szCs w:val="32"/>
        </w:rPr>
        <w:t xml:space="preserve"> societa</w:t>
      </w:r>
      <w:r w:rsidR="00C437D2">
        <w:rPr>
          <w:sz w:val="32"/>
          <w:szCs w:val="32"/>
        </w:rPr>
        <w:t>l or economic forces today causing</w:t>
      </w:r>
      <w:r>
        <w:rPr>
          <w:sz w:val="32"/>
          <w:szCs w:val="32"/>
        </w:rPr>
        <w:t xml:space="preserve"> us to avoid confronting racism</w:t>
      </w:r>
      <w:r w:rsidR="00C437D2">
        <w:rPr>
          <w:sz w:val="32"/>
          <w:szCs w:val="32"/>
        </w:rPr>
        <w:t>?</w:t>
      </w:r>
    </w:p>
    <w:p w:rsidR="00C437D2" w:rsidRPr="004B0BD1" w:rsidRDefault="00C437D2" w:rsidP="004B0BD1">
      <w:pPr>
        <w:pStyle w:val="ListParagraph"/>
        <w:numPr>
          <w:ilvl w:val="0"/>
          <w:numId w:val="3"/>
        </w:numPr>
        <w:rPr>
          <w:sz w:val="32"/>
          <w:szCs w:val="32"/>
        </w:rPr>
      </w:pPr>
      <w:r>
        <w:rPr>
          <w:sz w:val="32"/>
          <w:szCs w:val="32"/>
        </w:rPr>
        <w:t>How can my community act differently today?</w:t>
      </w:r>
    </w:p>
    <w:p w:rsidR="00C437D2" w:rsidRPr="00C437D2" w:rsidRDefault="00C437D2" w:rsidP="00932670">
      <w:pPr>
        <w:rPr>
          <w:i/>
          <w:sz w:val="32"/>
          <w:szCs w:val="32"/>
        </w:rPr>
      </w:pPr>
    </w:p>
    <w:p w:rsidR="00EA5D59" w:rsidRDefault="00C437D2" w:rsidP="00932670">
      <w:pPr>
        <w:rPr>
          <w:sz w:val="32"/>
          <w:szCs w:val="32"/>
        </w:rPr>
      </w:pPr>
      <w:r w:rsidRPr="00C437D2">
        <w:rPr>
          <w:i/>
          <w:sz w:val="32"/>
          <w:szCs w:val="32"/>
        </w:rPr>
        <w:t>Throughout the session:</w:t>
      </w:r>
      <w:r>
        <w:rPr>
          <w:sz w:val="32"/>
          <w:szCs w:val="32"/>
        </w:rPr>
        <w:t xml:space="preserve"> </w:t>
      </w:r>
      <w:r w:rsidR="00EA5D59">
        <w:rPr>
          <w:sz w:val="32"/>
          <w:szCs w:val="32"/>
        </w:rPr>
        <w:t xml:space="preserve">What can I do </w:t>
      </w:r>
      <w:r w:rsidR="003A072E">
        <w:rPr>
          <w:sz w:val="32"/>
          <w:szCs w:val="32"/>
        </w:rPr>
        <w:t>in my classroom</w:t>
      </w:r>
      <w:r w:rsidR="001318DD">
        <w:rPr>
          <w:sz w:val="32"/>
          <w:szCs w:val="32"/>
        </w:rPr>
        <w:t>, office</w:t>
      </w:r>
      <w:r w:rsidR="003A072E">
        <w:rPr>
          <w:sz w:val="32"/>
          <w:szCs w:val="32"/>
        </w:rPr>
        <w:t xml:space="preserve"> or community </w:t>
      </w:r>
      <w:r w:rsidR="00EA5D59">
        <w:rPr>
          <w:sz w:val="32"/>
          <w:szCs w:val="32"/>
        </w:rPr>
        <w:t xml:space="preserve">after seeing </w:t>
      </w:r>
      <w:r>
        <w:rPr>
          <w:i/>
          <w:sz w:val="32"/>
          <w:szCs w:val="32"/>
        </w:rPr>
        <w:t>The Long Shadow</w:t>
      </w:r>
      <w:r w:rsidR="00EA5D59">
        <w:rPr>
          <w:sz w:val="32"/>
          <w:szCs w:val="32"/>
        </w:rPr>
        <w:t xml:space="preserve"> and attending this discussion?</w:t>
      </w:r>
    </w:p>
    <w:p w:rsidR="004927C7" w:rsidRDefault="003A072E" w:rsidP="004927C7">
      <w:pPr>
        <w:pStyle w:val="ListParagraph"/>
        <w:numPr>
          <w:ilvl w:val="0"/>
          <w:numId w:val="2"/>
        </w:numPr>
        <w:spacing w:after="0" w:line="1200" w:lineRule="auto"/>
        <w:rPr>
          <w:sz w:val="32"/>
          <w:szCs w:val="32"/>
        </w:rPr>
      </w:pPr>
      <w:r>
        <w:rPr>
          <w:sz w:val="32"/>
          <w:szCs w:val="32"/>
        </w:rPr>
        <w:t>This week</w:t>
      </w:r>
      <w:r w:rsidR="004927C7">
        <w:rPr>
          <w:sz w:val="32"/>
          <w:szCs w:val="32"/>
        </w:rPr>
        <w:t>:</w:t>
      </w:r>
    </w:p>
    <w:p w:rsidR="004927C7" w:rsidRDefault="003A072E" w:rsidP="004927C7">
      <w:pPr>
        <w:pStyle w:val="ListParagraph"/>
        <w:numPr>
          <w:ilvl w:val="0"/>
          <w:numId w:val="2"/>
        </w:numPr>
        <w:spacing w:after="0" w:line="1200" w:lineRule="auto"/>
        <w:rPr>
          <w:sz w:val="32"/>
          <w:szCs w:val="32"/>
        </w:rPr>
      </w:pPr>
      <w:r>
        <w:rPr>
          <w:sz w:val="32"/>
          <w:szCs w:val="32"/>
        </w:rPr>
        <w:t>This month</w:t>
      </w:r>
      <w:r w:rsidR="004927C7">
        <w:rPr>
          <w:sz w:val="32"/>
          <w:szCs w:val="32"/>
        </w:rPr>
        <w:t>:</w:t>
      </w:r>
    </w:p>
    <w:p w:rsidR="00EA5D59" w:rsidRDefault="003A072E" w:rsidP="004927C7">
      <w:pPr>
        <w:pStyle w:val="ListParagraph"/>
        <w:numPr>
          <w:ilvl w:val="0"/>
          <w:numId w:val="2"/>
        </w:numPr>
        <w:spacing w:after="0" w:line="1200" w:lineRule="auto"/>
        <w:rPr>
          <w:sz w:val="32"/>
          <w:szCs w:val="32"/>
        </w:rPr>
      </w:pPr>
      <w:r>
        <w:rPr>
          <w:sz w:val="32"/>
          <w:szCs w:val="32"/>
        </w:rPr>
        <w:lastRenderedPageBreak/>
        <w:t>Within a year</w:t>
      </w:r>
      <w:r w:rsidR="00EA5D59">
        <w:rPr>
          <w:sz w:val="32"/>
          <w:szCs w:val="32"/>
        </w:rPr>
        <w:t>:</w:t>
      </w:r>
    </w:p>
    <w:p w:rsidR="004927C7" w:rsidRDefault="00EA5D59" w:rsidP="004927C7">
      <w:pPr>
        <w:spacing w:after="0" w:line="480" w:lineRule="auto"/>
        <w:rPr>
          <w:i/>
          <w:sz w:val="32"/>
          <w:szCs w:val="32"/>
        </w:rPr>
      </w:pPr>
      <w:r>
        <w:rPr>
          <w:sz w:val="32"/>
          <w:szCs w:val="32"/>
        </w:rPr>
        <w:t xml:space="preserve">Who else should </w:t>
      </w:r>
      <w:r w:rsidR="001318DD">
        <w:rPr>
          <w:sz w:val="32"/>
          <w:szCs w:val="32"/>
        </w:rPr>
        <w:t xml:space="preserve">I encourage to </w:t>
      </w:r>
      <w:r>
        <w:rPr>
          <w:sz w:val="32"/>
          <w:szCs w:val="32"/>
        </w:rPr>
        <w:t xml:space="preserve">see </w:t>
      </w:r>
      <w:r w:rsidR="00C437D2">
        <w:rPr>
          <w:i/>
          <w:sz w:val="32"/>
          <w:szCs w:val="32"/>
        </w:rPr>
        <w:t>The Long Shadow</w:t>
      </w:r>
      <w:r>
        <w:rPr>
          <w:i/>
          <w:sz w:val="32"/>
          <w:szCs w:val="32"/>
        </w:rPr>
        <w:t>?</w:t>
      </w:r>
    </w:p>
    <w:p w:rsidR="004927C7" w:rsidRDefault="004927C7" w:rsidP="00EA5D59">
      <w:pPr>
        <w:spacing w:after="120" w:line="360" w:lineRule="auto"/>
        <w:rPr>
          <w:sz w:val="28"/>
          <w:szCs w:val="28"/>
        </w:rPr>
      </w:pPr>
    </w:p>
    <w:p w:rsidR="00EA5D59" w:rsidRPr="004927C7" w:rsidRDefault="00C437D2" w:rsidP="00EA5D59">
      <w:pPr>
        <w:spacing w:after="120" w:line="360" w:lineRule="auto"/>
        <w:rPr>
          <w:sz w:val="28"/>
          <w:szCs w:val="28"/>
        </w:rPr>
      </w:pPr>
      <w:r w:rsidRPr="00C8031F">
        <w:rPr>
          <w:sz w:val="28"/>
          <w:szCs w:val="28"/>
          <w:highlight w:val="yellow"/>
        </w:rPr>
        <w:t>Go to ________________</w:t>
      </w:r>
      <w:r w:rsidR="00EA5D59" w:rsidRPr="00C8031F">
        <w:rPr>
          <w:sz w:val="28"/>
          <w:szCs w:val="28"/>
          <w:highlight w:val="yellow"/>
        </w:rPr>
        <w:t xml:space="preserve"> for more resources.</w:t>
      </w:r>
    </w:p>
    <w:p w:rsidR="00EA5D59" w:rsidRDefault="00EA5D59" w:rsidP="00EA5D59">
      <w:pPr>
        <w:spacing w:after="0" w:line="240" w:lineRule="auto"/>
        <w:rPr>
          <w:sz w:val="28"/>
          <w:szCs w:val="28"/>
        </w:rPr>
      </w:pPr>
      <w:r w:rsidRPr="004927C7">
        <w:rPr>
          <w:sz w:val="28"/>
          <w:szCs w:val="28"/>
        </w:rPr>
        <w:t xml:space="preserve">Contact your local IEA office to arrange a screening and discussion of </w:t>
      </w:r>
      <w:r w:rsidR="00C437D2">
        <w:rPr>
          <w:i/>
          <w:sz w:val="28"/>
          <w:szCs w:val="28"/>
        </w:rPr>
        <w:t>The Long Shadow</w:t>
      </w:r>
      <w:r w:rsidRPr="004927C7">
        <w:rPr>
          <w:i/>
          <w:sz w:val="28"/>
          <w:szCs w:val="28"/>
        </w:rPr>
        <w:t xml:space="preserve">. </w:t>
      </w:r>
      <w:r w:rsidRPr="004927C7">
        <w:rPr>
          <w:sz w:val="28"/>
          <w:szCs w:val="28"/>
        </w:rPr>
        <w:t xml:space="preserve">Information and locations at </w:t>
      </w:r>
      <w:hyperlink r:id="rId13" w:history="1">
        <w:r w:rsidRPr="004927C7">
          <w:rPr>
            <w:rStyle w:val="Hyperlink"/>
            <w:sz w:val="28"/>
            <w:szCs w:val="28"/>
          </w:rPr>
          <w:t>www.ieanea.org</w:t>
        </w:r>
      </w:hyperlink>
      <w:r w:rsidR="004927C7">
        <w:rPr>
          <w:sz w:val="28"/>
          <w:szCs w:val="28"/>
        </w:rPr>
        <w:t xml:space="preserve"> or call IEA Connect </w:t>
      </w:r>
      <w:r w:rsidR="00305B54">
        <w:rPr>
          <w:sz w:val="28"/>
          <w:szCs w:val="28"/>
        </w:rPr>
        <w:t xml:space="preserve">from </w:t>
      </w:r>
      <w:r w:rsidR="004927C7">
        <w:rPr>
          <w:sz w:val="28"/>
          <w:szCs w:val="28"/>
        </w:rPr>
        <w:t>7 a.m. to 7 p.m. M-F at 1-844-432-1800</w:t>
      </w:r>
      <w:r w:rsidR="004F2EC0">
        <w:rPr>
          <w:sz w:val="28"/>
          <w:szCs w:val="28"/>
        </w:rPr>
        <w:t xml:space="preserve"> or write to </w:t>
      </w:r>
      <w:r w:rsidR="00C437D2" w:rsidRPr="00C8031F">
        <w:rPr>
          <w:sz w:val="28"/>
          <w:szCs w:val="28"/>
          <w:highlight w:val="yellow"/>
        </w:rPr>
        <w:t>________________</w:t>
      </w:r>
      <w:r w:rsidR="006C0C97">
        <w:rPr>
          <w:sz w:val="28"/>
          <w:szCs w:val="28"/>
        </w:rPr>
        <w:t>.</w:t>
      </w:r>
    </w:p>
    <w:p w:rsidR="000028B8" w:rsidRDefault="000028B8" w:rsidP="00EA5D59">
      <w:pPr>
        <w:spacing w:after="0" w:line="240" w:lineRule="auto"/>
        <w:rPr>
          <w:sz w:val="28"/>
          <w:szCs w:val="28"/>
        </w:rPr>
      </w:pPr>
    </w:p>
    <w:p w:rsidR="000028B8" w:rsidRDefault="000028B8" w:rsidP="00EA5D59">
      <w:pPr>
        <w:spacing w:after="0" w:line="240" w:lineRule="auto"/>
        <w:rPr>
          <w:sz w:val="28"/>
          <w:szCs w:val="28"/>
        </w:rPr>
      </w:pPr>
      <w:r>
        <w:rPr>
          <w:sz w:val="28"/>
          <w:szCs w:val="28"/>
        </w:rPr>
        <w:t xml:space="preserve">Resources: Juan </w:t>
      </w:r>
      <w:proofErr w:type="spellStart"/>
      <w:r>
        <w:rPr>
          <w:sz w:val="28"/>
          <w:szCs w:val="28"/>
        </w:rPr>
        <w:t>Perea</w:t>
      </w:r>
      <w:proofErr w:type="spellEnd"/>
      <w:r>
        <w:rPr>
          <w:sz w:val="28"/>
          <w:szCs w:val="28"/>
        </w:rPr>
        <w:t xml:space="preserve">, </w:t>
      </w:r>
      <w:r>
        <w:rPr>
          <w:i/>
          <w:sz w:val="28"/>
          <w:szCs w:val="28"/>
        </w:rPr>
        <w:t xml:space="preserve">The Echoes of Slavery: Recognizing the Racist Origins of the Agricultural and Domestic Worker Exclusion from the National Labor Relations Act, </w:t>
      </w:r>
      <w:r>
        <w:rPr>
          <w:sz w:val="28"/>
          <w:szCs w:val="28"/>
        </w:rPr>
        <w:t>72 Ohio St. Law J. 195 (2011)</w:t>
      </w:r>
    </w:p>
    <w:p w:rsidR="00C8031F" w:rsidRDefault="00C8031F" w:rsidP="00EA5D59">
      <w:pPr>
        <w:spacing w:after="0" w:line="240" w:lineRule="auto"/>
        <w:rPr>
          <w:sz w:val="28"/>
          <w:szCs w:val="28"/>
        </w:rPr>
      </w:pPr>
    </w:p>
    <w:p w:rsidR="00C8031F" w:rsidRPr="00C8031F" w:rsidRDefault="00C8031F" w:rsidP="00C8031F">
      <w:pPr>
        <w:spacing w:line="240" w:lineRule="auto"/>
        <w:rPr>
          <w:i/>
          <w:sz w:val="28"/>
          <w:szCs w:val="28"/>
        </w:rPr>
      </w:pPr>
      <w:r>
        <w:rPr>
          <w:sz w:val="28"/>
          <w:szCs w:val="28"/>
        </w:rPr>
        <w:t xml:space="preserve">IEA Online </w:t>
      </w:r>
      <w:bookmarkStart w:id="0" w:name="_GoBack"/>
      <w:bookmarkEnd w:id="0"/>
      <w:r w:rsidRPr="00C8031F">
        <w:rPr>
          <w:sz w:val="28"/>
          <w:szCs w:val="28"/>
          <w:highlight w:val="yellow"/>
        </w:rPr>
        <w:t>Learning Portal courses</w:t>
      </w:r>
      <w:r>
        <w:rPr>
          <w:sz w:val="28"/>
          <w:szCs w:val="28"/>
        </w:rPr>
        <w:t xml:space="preserve">: </w:t>
      </w:r>
      <w:r w:rsidRPr="00C8031F">
        <w:rPr>
          <w:bCs/>
          <w:i/>
          <w:sz w:val="28"/>
          <w:szCs w:val="28"/>
        </w:rPr>
        <w:t>Re-Thinking World History for the 21st Century</w:t>
      </w:r>
      <w:r w:rsidRPr="00C8031F">
        <w:rPr>
          <w:i/>
          <w:sz w:val="28"/>
          <w:szCs w:val="28"/>
        </w:rPr>
        <w:t xml:space="preserve">; </w:t>
      </w:r>
      <w:r w:rsidRPr="00C8031F">
        <w:rPr>
          <w:bCs/>
          <w:i/>
          <w:sz w:val="28"/>
          <w:szCs w:val="28"/>
        </w:rPr>
        <w:t>Black Chicago: History, Race &amp; Renaissance; An Introduction to Culturally Responsive Teaching</w:t>
      </w:r>
    </w:p>
    <w:p w:rsidR="00C8031F" w:rsidRPr="000028B8" w:rsidRDefault="00C8031F" w:rsidP="00EA5D59">
      <w:pPr>
        <w:spacing w:after="0" w:line="240" w:lineRule="auto"/>
        <w:rPr>
          <w:sz w:val="28"/>
          <w:szCs w:val="28"/>
        </w:rPr>
      </w:pPr>
    </w:p>
    <w:sectPr w:rsidR="00C8031F" w:rsidRPr="000028B8" w:rsidSect="00327CDD">
      <w:footerReference w:type="default" r:id="rId14"/>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E0" w:rsidRDefault="00AA12E0" w:rsidP="00D72973">
      <w:pPr>
        <w:spacing w:after="0" w:line="240" w:lineRule="auto"/>
      </w:pPr>
      <w:r>
        <w:separator/>
      </w:r>
    </w:p>
  </w:endnote>
  <w:endnote w:type="continuationSeparator" w:id="0">
    <w:p w:rsidR="00AA12E0" w:rsidRDefault="00AA12E0" w:rsidP="00D7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09808"/>
      <w:docPartObj>
        <w:docPartGallery w:val="Page Numbers (Bottom of Page)"/>
        <w:docPartUnique/>
      </w:docPartObj>
    </w:sdtPr>
    <w:sdtEndPr>
      <w:rPr>
        <w:noProof/>
      </w:rPr>
    </w:sdtEndPr>
    <w:sdtContent>
      <w:p w:rsidR="00D72973" w:rsidRDefault="00D72973">
        <w:pPr>
          <w:pStyle w:val="Footer"/>
          <w:jc w:val="center"/>
        </w:pPr>
        <w:r>
          <w:fldChar w:fldCharType="begin"/>
        </w:r>
        <w:r>
          <w:instrText xml:space="preserve"> PAGE   \* MERGEFORMAT </w:instrText>
        </w:r>
        <w:r>
          <w:fldChar w:fldCharType="separate"/>
        </w:r>
        <w:r w:rsidR="00C8031F">
          <w:rPr>
            <w:noProof/>
          </w:rPr>
          <w:t>8</w:t>
        </w:r>
        <w:r>
          <w:rPr>
            <w:noProof/>
          </w:rPr>
          <w:fldChar w:fldCharType="end"/>
        </w:r>
      </w:p>
    </w:sdtContent>
  </w:sdt>
  <w:p w:rsidR="00D72973" w:rsidRDefault="00D72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E0" w:rsidRDefault="00AA12E0" w:rsidP="00D72973">
      <w:pPr>
        <w:spacing w:after="0" w:line="240" w:lineRule="auto"/>
      </w:pPr>
      <w:r>
        <w:separator/>
      </w:r>
    </w:p>
  </w:footnote>
  <w:footnote w:type="continuationSeparator" w:id="0">
    <w:p w:rsidR="00AA12E0" w:rsidRDefault="00AA12E0" w:rsidP="00D72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085E"/>
    <w:multiLevelType w:val="hybridMultilevel"/>
    <w:tmpl w:val="51E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5446"/>
    <w:multiLevelType w:val="hybridMultilevel"/>
    <w:tmpl w:val="92E25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53846"/>
    <w:multiLevelType w:val="hybridMultilevel"/>
    <w:tmpl w:val="092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01B01"/>
    <w:multiLevelType w:val="hybridMultilevel"/>
    <w:tmpl w:val="76C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0D"/>
    <w:rsid w:val="000028B8"/>
    <w:rsid w:val="00006E8A"/>
    <w:rsid w:val="00012073"/>
    <w:rsid w:val="00023343"/>
    <w:rsid w:val="000A5537"/>
    <w:rsid w:val="000D7E21"/>
    <w:rsid w:val="000F12F7"/>
    <w:rsid w:val="0010100D"/>
    <w:rsid w:val="00121578"/>
    <w:rsid w:val="001318DD"/>
    <w:rsid w:val="001517F1"/>
    <w:rsid w:val="00151C0D"/>
    <w:rsid w:val="00162E85"/>
    <w:rsid w:val="00174727"/>
    <w:rsid w:val="00175B94"/>
    <w:rsid w:val="001C5ACA"/>
    <w:rsid w:val="001D0D26"/>
    <w:rsid w:val="002141F9"/>
    <w:rsid w:val="0025001A"/>
    <w:rsid w:val="00274971"/>
    <w:rsid w:val="00305B54"/>
    <w:rsid w:val="00327CDD"/>
    <w:rsid w:val="0036105A"/>
    <w:rsid w:val="00394629"/>
    <w:rsid w:val="003A072E"/>
    <w:rsid w:val="003A417E"/>
    <w:rsid w:val="003A4A1E"/>
    <w:rsid w:val="003B3C73"/>
    <w:rsid w:val="003F4DA6"/>
    <w:rsid w:val="003F79E9"/>
    <w:rsid w:val="00405F8A"/>
    <w:rsid w:val="004202DB"/>
    <w:rsid w:val="00443638"/>
    <w:rsid w:val="00453511"/>
    <w:rsid w:val="004927C7"/>
    <w:rsid w:val="004A50DF"/>
    <w:rsid w:val="004B0BD1"/>
    <w:rsid w:val="004C7153"/>
    <w:rsid w:val="004F01E6"/>
    <w:rsid w:val="004F2EC0"/>
    <w:rsid w:val="0056499A"/>
    <w:rsid w:val="00596B01"/>
    <w:rsid w:val="005A28E2"/>
    <w:rsid w:val="005F702F"/>
    <w:rsid w:val="006545EE"/>
    <w:rsid w:val="00664410"/>
    <w:rsid w:val="00671BCD"/>
    <w:rsid w:val="006772F4"/>
    <w:rsid w:val="006B38F1"/>
    <w:rsid w:val="006C0C97"/>
    <w:rsid w:val="00735BFF"/>
    <w:rsid w:val="00747411"/>
    <w:rsid w:val="007F6E60"/>
    <w:rsid w:val="008625C1"/>
    <w:rsid w:val="008A1957"/>
    <w:rsid w:val="008A3E12"/>
    <w:rsid w:val="008D2322"/>
    <w:rsid w:val="00932670"/>
    <w:rsid w:val="009B0899"/>
    <w:rsid w:val="009C0FD3"/>
    <w:rsid w:val="00A56BC0"/>
    <w:rsid w:val="00A576D0"/>
    <w:rsid w:val="00A770DD"/>
    <w:rsid w:val="00AA12E0"/>
    <w:rsid w:val="00AA7868"/>
    <w:rsid w:val="00AF5AF4"/>
    <w:rsid w:val="00B61874"/>
    <w:rsid w:val="00B71B60"/>
    <w:rsid w:val="00B864E0"/>
    <w:rsid w:val="00BD5A72"/>
    <w:rsid w:val="00BE33F0"/>
    <w:rsid w:val="00C34423"/>
    <w:rsid w:val="00C437D2"/>
    <w:rsid w:val="00C659DF"/>
    <w:rsid w:val="00C774F5"/>
    <w:rsid w:val="00C8031F"/>
    <w:rsid w:val="00D0521F"/>
    <w:rsid w:val="00D371A9"/>
    <w:rsid w:val="00D45182"/>
    <w:rsid w:val="00D64B47"/>
    <w:rsid w:val="00D72973"/>
    <w:rsid w:val="00D94CEA"/>
    <w:rsid w:val="00DA51C5"/>
    <w:rsid w:val="00DD2D90"/>
    <w:rsid w:val="00E06AA1"/>
    <w:rsid w:val="00E1747E"/>
    <w:rsid w:val="00E715AC"/>
    <w:rsid w:val="00E9229F"/>
    <w:rsid w:val="00EA5D59"/>
    <w:rsid w:val="00ED1427"/>
    <w:rsid w:val="00ED31E0"/>
    <w:rsid w:val="00F1344B"/>
    <w:rsid w:val="00F246DF"/>
    <w:rsid w:val="00F337B2"/>
    <w:rsid w:val="00F47352"/>
    <w:rsid w:val="00F524F6"/>
    <w:rsid w:val="00FB127D"/>
    <w:rsid w:val="00FB4544"/>
    <w:rsid w:val="00FD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7E464-D4B1-45D4-9546-869DD890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2E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2E8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7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73"/>
  </w:style>
  <w:style w:type="paragraph" w:styleId="Footer">
    <w:name w:val="footer"/>
    <w:basedOn w:val="Normal"/>
    <w:link w:val="FooterChar"/>
    <w:uiPriority w:val="99"/>
    <w:unhideWhenUsed/>
    <w:rsid w:val="00D7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73"/>
  </w:style>
  <w:style w:type="paragraph" w:styleId="ListParagraph">
    <w:name w:val="List Paragraph"/>
    <w:basedOn w:val="Normal"/>
    <w:uiPriority w:val="34"/>
    <w:qFormat/>
    <w:rsid w:val="002141F9"/>
    <w:pPr>
      <w:ind w:left="720"/>
      <w:contextualSpacing/>
    </w:pPr>
  </w:style>
  <w:style w:type="character" w:styleId="Hyperlink">
    <w:name w:val="Hyperlink"/>
    <w:basedOn w:val="DefaultParagraphFont"/>
    <w:uiPriority w:val="99"/>
    <w:unhideWhenUsed/>
    <w:rsid w:val="00EA5D59"/>
    <w:rPr>
      <w:color w:val="0563C1" w:themeColor="hyperlink"/>
      <w:u w:val="single"/>
    </w:rPr>
  </w:style>
  <w:style w:type="paragraph" w:styleId="NormalWeb">
    <w:name w:val="Normal (Web)"/>
    <w:basedOn w:val="Normal"/>
    <w:uiPriority w:val="99"/>
    <w:semiHidden/>
    <w:unhideWhenUsed/>
    <w:rsid w:val="001318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8965">
      <w:bodyDiv w:val="1"/>
      <w:marLeft w:val="0"/>
      <w:marRight w:val="0"/>
      <w:marTop w:val="0"/>
      <w:marBottom w:val="0"/>
      <w:divBdr>
        <w:top w:val="none" w:sz="0" w:space="0" w:color="auto"/>
        <w:left w:val="none" w:sz="0" w:space="0" w:color="auto"/>
        <w:bottom w:val="none" w:sz="0" w:space="0" w:color="auto"/>
        <w:right w:val="none" w:sz="0" w:space="0" w:color="auto"/>
      </w:divBdr>
    </w:div>
    <w:div w:id="463157664">
      <w:bodyDiv w:val="1"/>
      <w:marLeft w:val="0"/>
      <w:marRight w:val="0"/>
      <w:marTop w:val="0"/>
      <w:marBottom w:val="0"/>
      <w:divBdr>
        <w:top w:val="none" w:sz="0" w:space="0" w:color="auto"/>
        <w:left w:val="none" w:sz="0" w:space="0" w:color="auto"/>
        <w:bottom w:val="none" w:sz="0" w:space="0" w:color="auto"/>
        <w:right w:val="none" w:sz="0" w:space="0" w:color="auto"/>
      </w:divBdr>
    </w:div>
    <w:div w:id="13418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ongshadowfilm.com/resources/" TargetMode="External"/><Relationship Id="rId13" Type="http://schemas.openxmlformats.org/officeDocument/2006/relationships/hyperlink" Target="http://www.ieanea.org" TargetMode="External"/><Relationship Id="rId3" Type="http://schemas.openxmlformats.org/officeDocument/2006/relationships/settings" Target="settings.xml"/><Relationship Id="rId7" Type="http://schemas.openxmlformats.org/officeDocument/2006/relationships/hyperlink" Target="http://thelongshadowfilm.com/"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cnTzwA0s2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ughAVo2ZAag" TargetMode="External"/><Relationship Id="rId4" Type="http://schemas.openxmlformats.org/officeDocument/2006/relationships/webSettings" Target="webSettings.xml"/><Relationship Id="rId9" Type="http://schemas.openxmlformats.org/officeDocument/2006/relationships/hyperlink" Target="http://thelongshadowfilm.com/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9</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Klenck, Paul</dc:creator>
  <cp:lastModifiedBy>Klenck, Paul</cp:lastModifiedBy>
  <cp:revision>10</cp:revision>
  <cp:lastPrinted>2015-10-15T21:59:00Z</cp:lastPrinted>
  <dcterms:created xsi:type="dcterms:W3CDTF">2019-04-03T16:47:00Z</dcterms:created>
  <dcterms:modified xsi:type="dcterms:W3CDTF">2019-04-05T15:04:00Z</dcterms:modified>
</cp:coreProperties>
</file>