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30A811" w14:textId="5C952805" w:rsidR="007D46D8" w:rsidRDefault="00DD03E3" w:rsidP="00E94E62">
      <w:pPr>
        <w:jc w:val="center"/>
        <w:outlineLvl w:val="0"/>
        <w:rPr>
          <w:b/>
          <w:sz w:val="24"/>
          <w:szCs w:val="24"/>
        </w:rPr>
      </w:pPr>
      <w:bookmarkStart w:id="0" w:name="_GoBack"/>
      <w:bookmarkEnd w:id="0"/>
      <w:r w:rsidRPr="00CE5825">
        <w:rPr>
          <w:b/>
          <w:sz w:val="24"/>
          <w:szCs w:val="24"/>
        </w:rPr>
        <w:t>[</w:t>
      </w:r>
      <w:r>
        <w:rPr>
          <w:b/>
          <w:sz w:val="24"/>
          <w:szCs w:val="24"/>
        </w:rPr>
        <w:t>NAME OF COLLEGE OR UNIVERSIT</w:t>
      </w:r>
      <w:r w:rsidRPr="00DD03E3">
        <w:rPr>
          <w:b/>
          <w:sz w:val="24"/>
          <w:szCs w:val="24"/>
        </w:rPr>
        <w:t>Y</w:t>
      </w:r>
      <w:r w:rsidR="000D0EE9" w:rsidRPr="00CE5825">
        <w:rPr>
          <w:b/>
          <w:sz w:val="24"/>
          <w:szCs w:val="24"/>
        </w:rPr>
        <w:t xml:space="preserve"> </w:t>
      </w:r>
      <w:r w:rsidRPr="00CE5825">
        <w:rPr>
          <w:b/>
          <w:sz w:val="24"/>
          <w:szCs w:val="24"/>
        </w:rPr>
        <w:t xml:space="preserve">GOVERNING </w:t>
      </w:r>
      <w:r w:rsidR="007D46D8">
        <w:rPr>
          <w:b/>
          <w:sz w:val="24"/>
          <w:szCs w:val="24"/>
        </w:rPr>
        <w:t>BOARD</w:t>
      </w:r>
      <w:r>
        <w:rPr>
          <w:b/>
          <w:sz w:val="24"/>
          <w:szCs w:val="24"/>
        </w:rPr>
        <w:t>]</w:t>
      </w:r>
    </w:p>
    <w:p w14:paraId="6CAC63F9" w14:textId="2A82967D" w:rsidR="007D46D8" w:rsidRPr="00C960F1" w:rsidRDefault="007D46D8" w:rsidP="00E94E62">
      <w:pPr>
        <w:jc w:val="center"/>
        <w:outlineLvl w:val="0"/>
        <w:rPr>
          <w:sz w:val="24"/>
          <w:szCs w:val="24"/>
        </w:rPr>
      </w:pPr>
      <w:r>
        <w:rPr>
          <w:b/>
          <w:sz w:val="24"/>
          <w:szCs w:val="24"/>
        </w:rPr>
        <w:t>RESOLUTION</w:t>
      </w:r>
      <w:r w:rsidR="001736D6">
        <w:rPr>
          <w:b/>
          <w:sz w:val="24"/>
          <w:szCs w:val="24"/>
        </w:rPr>
        <w:t xml:space="preserve"> NO. _______________</w:t>
      </w:r>
    </w:p>
    <w:p w14:paraId="2C843275" w14:textId="77777777" w:rsidR="007B6885" w:rsidRPr="00EB017F" w:rsidRDefault="007B6885">
      <w:pPr>
        <w:rPr>
          <w:b/>
          <w:sz w:val="24"/>
          <w:szCs w:val="24"/>
        </w:rPr>
      </w:pPr>
    </w:p>
    <w:p w14:paraId="4ED88682" w14:textId="48672C0C" w:rsidR="000D0EE9" w:rsidRDefault="001511D2">
      <w:pPr>
        <w:rPr>
          <w:sz w:val="24"/>
          <w:szCs w:val="24"/>
        </w:rPr>
      </w:pPr>
      <w:r w:rsidRPr="00A732E8">
        <w:rPr>
          <w:b/>
          <w:sz w:val="24"/>
          <w:szCs w:val="24"/>
        </w:rPr>
        <w:t xml:space="preserve">WHEREAS, </w:t>
      </w:r>
      <w:r w:rsidR="000B37F9" w:rsidRPr="00A732E8">
        <w:rPr>
          <w:sz w:val="24"/>
          <w:szCs w:val="24"/>
        </w:rPr>
        <w:t xml:space="preserve">[Name of </w:t>
      </w:r>
      <w:r w:rsidR="00C41832">
        <w:rPr>
          <w:sz w:val="24"/>
          <w:szCs w:val="24"/>
        </w:rPr>
        <w:t>c</w:t>
      </w:r>
      <w:r w:rsidR="00366687" w:rsidRPr="00A732E8">
        <w:rPr>
          <w:sz w:val="24"/>
          <w:szCs w:val="24"/>
        </w:rPr>
        <w:t>ollege</w:t>
      </w:r>
      <w:r w:rsidR="00A732E8">
        <w:rPr>
          <w:sz w:val="24"/>
          <w:szCs w:val="24"/>
        </w:rPr>
        <w:t xml:space="preserve"> or university</w:t>
      </w:r>
      <w:r w:rsidR="000B37F9" w:rsidRPr="00A732E8">
        <w:rPr>
          <w:sz w:val="24"/>
          <w:szCs w:val="24"/>
        </w:rPr>
        <w:t>] (“</w:t>
      </w:r>
      <w:r w:rsidR="00366687" w:rsidRPr="00A732E8">
        <w:rPr>
          <w:sz w:val="24"/>
          <w:szCs w:val="24"/>
        </w:rPr>
        <w:t>College</w:t>
      </w:r>
      <w:r w:rsidR="000B37F9" w:rsidRPr="00A732E8">
        <w:rPr>
          <w:sz w:val="24"/>
          <w:szCs w:val="24"/>
        </w:rPr>
        <w:t>”)</w:t>
      </w:r>
      <w:r w:rsidR="00366687" w:rsidRPr="00A732E8">
        <w:rPr>
          <w:sz w:val="24"/>
          <w:szCs w:val="24"/>
        </w:rPr>
        <w:t xml:space="preserve"> </w:t>
      </w:r>
      <w:r w:rsidR="00EB017F" w:rsidRPr="00A732E8">
        <w:rPr>
          <w:sz w:val="24"/>
          <w:szCs w:val="24"/>
        </w:rPr>
        <w:t>welcomes</w:t>
      </w:r>
      <w:r w:rsidR="00A732E8" w:rsidRPr="00A732E8">
        <w:rPr>
          <w:sz w:val="24"/>
          <w:szCs w:val="24"/>
        </w:rPr>
        <w:t xml:space="preserve">, </w:t>
      </w:r>
      <w:r w:rsidR="00EB017F" w:rsidRPr="00A732E8">
        <w:rPr>
          <w:sz w:val="24"/>
          <w:szCs w:val="24"/>
        </w:rPr>
        <w:t>supports</w:t>
      </w:r>
      <w:r w:rsidR="00A732E8" w:rsidRPr="00A732E8">
        <w:rPr>
          <w:sz w:val="24"/>
          <w:szCs w:val="24"/>
        </w:rPr>
        <w:t xml:space="preserve"> and respects</w:t>
      </w:r>
      <w:r w:rsidR="00EB017F" w:rsidRPr="00A732E8">
        <w:rPr>
          <w:sz w:val="24"/>
          <w:szCs w:val="24"/>
        </w:rPr>
        <w:t xml:space="preserve"> </w:t>
      </w:r>
      <w:r w:rsidR="00D2786E" w:rsidRPr="00A732E8">
        <w:rPr>
          <w:sz w:val="24"/>
          <w:szCs w:val="24"/>
        </w:rPr>
        <w:t xml:space="preserve">all </w:t>
      </w:r>
      <w:r w:rsidR="00EB017F" w:rsidRPr="00A732E8">
        <w:rPr>
          <w:sz w:val="24"/>
          <w:szCs w:val="24"/>
        </w:rPr>
        <w:t>students;</w:t>
      </w:r>
      <w:r w:rsidR="00C41832">
        <w:rPr>
          <w:sz w:val="24"/>
          <w:szCs w:val="24"/>
        </w:rPr>
        <w:t xml:space="preserve"> </w:t>
      </w:r>
      <w:r w:rsidR="00A732E8" w:rsidRPr="00CE5825">
        <w:rPr>
          <w:rFonts w:asciiTheme="minorHAnsi" w:hAnsiTheme="minorHAnsi" w:cs="Times New Roman"/>
          <w:sz w:val="24"/>
          <w:szCs w:val="24"/>
        </w:rPr>
        <w:t>holds student equality as one of its core values, essential to its educational mission; and</w:t>
      </w:r>
      <w:r w:rsidR="00C41832">
        <w:rPr>
          <w:rFonts w:asciiTheme="minorHAnsi" w:hAnsiTheme="minorHAnsi" w:cs="Times New Roman"/>
          <w:sz w:val="24"/>
          <w:szCs w:val="24"/>
        </w:rPr>
        <w:t xml:space="preserve"> </w:t>
      </w:r>
      <w:r w:rsidR="00A732E8" w:rsidRPr="00A732E8">
        <w:rPr>
          <w:rFonts w:asciiTheme="minorHAnsi" w:hAnsiTheme="minorHAnsi" w:cs="Times New Roman"/>
          <w:sz w:val="24"/>
          <w:szCs w:val="24"/>
        </w:rPr>
        <w:t xml:space="preserve">is committed to and here re-affirms its policies of non-discrimination and equal opportunity; </w:t>
      </w:r>
    </w:p>
    <w:p w14:paraId="7EF9B93E" w14:textId="1BAE55DF" w:rsidR="00C55D34" w:rsidRDefault="000D0EE9">
      <w:pPr>
        <w:rPr>
          <w:sz w:val="24"/>
          <w:szCs w:val="24"/>
        </w:rPr>
      </w:pPr>
      <w:r w:rsidRPr="00893CA6">
        <w:rPr>
          <w:b/>
          <w:sz w:val="24"/>
          <w:szCs w:val="24"/>
        </w:rPr>
        <w:t>WHEREAS,</w:t>
      </w:r>
      <w:r>
        <w:rPr>
          <w:b/>
          <w:sz w:val="24"/>
          <w:szCs w:val="24"/>
        </w:rPr>
        <w:t xml:space="preserve"> </w:t>
      </w:r>
      <w:r w:rsidR="00C55D34">
        <w:rPr>
          <w:sz w:val="24"/>
          <w:szCs w:val="24"/>
        </w:rPr>
        <w:t>federal immigratio</w:t>
      </w:r>
      <w:r w:rsidR="00973081">
        <w:rPr>
          <w:sz w:val="24"/>
          <w:szCs w:val="24"/>
        </w:rPr>
        <w:t>n law</w:t>
      </w:r>
      <w:r w:rsidR="007D3DC9">
        <w:rPr>
          <w:sz w:val="24"/>
          <w:szCs w:val="24"/>
        </w:rPr>
        <w:t xml:space="preserve"> enforcement activities,</w:t>
      </w:r>
      <w:r w:rsidR="00973081">
        <w:rPr>
          <w:sz w:val="24"/>
          <w:szCs w:val="24"/>
        </w:rPr>
        <w:t xml:space="preserve"> on or around </w:t>
      </w:r>
      <w:r w:rsidR="00366687">
        <w:rPr>
          <w:sz w:val="24"/>
          <w:szCs w:val="24"/>
        </w:rPr>
        <w:t>College</w:t>
      </w:r>
      <w:r w:rsidR="00973081">
        <w:rPr>
          <w:sz w:val="24"/>
          <w:szCs w:val="24"/>
        </w:rPr>
        <w:t xml:space="preserve"> property, whether by surveillance, interview, demand for information, arrest, detention, or any other means, significantly</w:t>
      </w:r>
      <w:r w:rsidR="007D3DC9">
        <w:rPr>
          <w:sz w:val="24"/>
          <w:szCs w:val="24"/>
        </w:rPr>
        <w:t xml:space="preserve"> </w:t>
      </w:r>
      <w:r w:rsidR="00973081">
        <w:rPr>
          <w:sz w:val="24"/>
          <w:szCs w:val="24"/>
        </w:rPr>
        <w:t xml:space="preserve">interfere with the ability of </w:t>
      </w:r>
      <w:r w:rsidR="00BA5AA4">
        <w:rPr>
          <w:sz w:val="24"/>
          <w:szCs w:val="24"/>
        </w:rPr>
        <w:t xml:space="preserve">all </w:t>
      </w:r>
      <w:r w:rsidR="00D2786E">
        <w:rPr>
          <w:sz w:val="24"/>
          <w:szCs w:val="24"/>
        </w:rPr>
        <w:t>students</w:t>
      </w:r>
      <w:r w:rsidR="00BA5AA4">
        <w:rPr>
          <w:sz w:val="24"/>
          <w:szCs w:val="24"/>
        </w:rPr>
        <w:t xml:space="preserve">, including </w:t>
      </w:r>
      <w:r w:rsidR="00BA5AA4" w:rsidRPr="008369BB">
        <w:rPr>
          <w:color w:val="auto"/>
          <w:sz w:val="24"/>
          <w:szCs w:val="24"/>
        </w:rPr>
        <w:t xml:space="preserve">U.S. citizen </w:t>
      </w:r>
      <w:r w:rsidR="00D2786E" w:rsidRPr="008369BB">
        <w:rPr>
          <w:color w:val="auto"/>
          <w:sz w:val="24"/>
          <w:szCs w:val="24"/>
        </w:rPr>
        <w:t>students</w:t>
      </w:r>
      <w:r w:rsidR="00BA5AA4" w:rsidRPr="008369BB">
        <w:rPr>
          <w:color w:val="auto"/>
          <w:sz w:val="24"/>
          <w:szCs w:val="24"/>
        </w:rPr>
        <w:t xml:space="preserve"> and </w:t>
      </w:r>
      <w:r w:rsidR="00D2786E" w:rsidRPr="008369BB">
        <w:rPr>
          <w:color w:val="auto"/>
          <w:sz w:val="24"/>
          <w:szCs w:val="24"/>
        </w:rPr>
        <w:t>students</w:t>
      </w:r>
      <w:r w:rsidR="00BA5AA4" w:rsidRPr="008369BB">
        <w:rPr>
          <w:color w:val="auto"/>
          <w:sz w:val="24"/>
          <w:szCs w:val="24"/>
        </w:rPr>
        <w:t xml:space="preserve"> who hold other legal grounds for presence in the U.S.,</w:t>
      </w:r>
      <w:r w:rsidR="00BA5AA4">
        <w:rPr>
          <w:sz w:val="24"/>
          <w:szCs w:val="24"/>
        </w:rPr>
        <w:t xml:space="preserve"> </w:t>
      </w:r>
      <w:r w:rsidR="00973081">
        <w:rPr>
          <w:sz w:val="24"/>
          <w:szCs w:val="24"/>
        </w:rPr>
        <w:t xml:space="preserve">to </w:t>
      </w:r>
      <w:r w:rsidR="00366687">
        <w:rPr>
          <w:sz w:val="24"/>
          <w:szCs w:val="24"/>
        </w:rPr>
        <w:t xml:space="preserve">pursue an </w:t>
      </w:r>
      <w:r w:rsidR="00BA5AA4">
        <w:rPr>
          <w:sz w:val="24"/>
          <w:szCs w:val="24"/>
        </w:rPr>
        <w:t>e</w:t>
      </w:r>
      <w:r w:rsidR="00332182">
        <w:rPr>
          <w:sz w:val="24"/>
          <w:szCs w:val="24"/>
        </w:rPr>
        <w:t>ducation</w:t>
      </w:r>
      <w:r w:rsidR="00C55D34">
        <w:rPr>
          <w:sz w:val="24"/>
          <w:szCs w:val="24"/>
        </w:rPr>
        <w:t xml:space="preserve">; </w:t>
      </w:r>
    </w:p>
    <w:p w14:paraId="3C89EC49" w14:textId="77777777" w:rsidR="00A6771A" w:rsidRPr="00A6771A" w:rsidRDefault="00A6771A" w:rsidP="00A6771A">
      <w:pPr>
        <w:rPr>
          <w:rFonts w:asciiTheme="minorHAnsi" w:hAnsiTheme="minorHAnsi" w:cs="Times New Roman"/>
          <w:color w:val="auto"/>
          <w:sz w:val="24"/>
          <w:szCs w:val="24"/>
        </w:rPr>
      </w:pPr>
      <w:r w:rsidRPr="00A6771A">
        <w:rPr>
          <w:rFonts w:asciiTheme="minorHAnsi" w:hAnsiTheme="minorHAnsi" w:cs="Times New Roman"/>
          <w:b/>
          <w:color w:val="auto"/>
          <w:sz w:val="24"/>
          <w:szCs w:val="24"/>
        </w:rPr>
        <w:t>WHEREAS [</w:t>
      </w:r>
      <w:r w:rsidRPr="00A6771A">
        <w:rPr>
          <w:rFonts w:asciiTheme="minorHAnsi" w:hAnsiTheme="minorHAnsi" w:cs="Times New Roman"/>
          <w:b/>
          <w:i/>
          <w:color w:val="auto"/>
          <w:sz w:val="24"/>
          <w:szCs w:val="24"/>
        </w:rPr>
        <w:t>except in AL/GA/SC</w:t>
      </w:r>
      <w:r w:rsidRPr="00A6771A">
        <w:rPr>
          <w:rFonts w:asciiTheme="minorHAnsi" w:hAnsiTheme="minorHAnsi" w:cs="Times New Roman"/>
          <w:b/>
          <w:color w:val="auto"/>
          <w:sz w:val="24"/>
          <w:szCs w:val="24"/>
        </w:rPr>
        <w:t>],</w:t>
      </w:r>
      <w:r w:rsidRPr="00A6771A">
        <w:rPr>
          <w:rFonts w:asciiTheme="minorHAnsi" w:hAnsiTheme="minorHAnsi" w:cs="Times New Roman"/>
          <w:color w:val="auto"/>
          <w:sz w:val="24"/>
          <w:szCs w:val="24"/>
        </w:rPr>
        <w:t xml:space="preserve"> </w:t>
      </w:r>
      <w:r w:rsidRPr="00A6771A">
        <w:rPr>
          <w:color w:val="auto"/>
          <w:sz w:val="24"/>
          <w:szCs w:val="24"/>
        </w:rPr>
        <w:t>federal, state, and College law and policy do not restrict access to public post-secondary institutions based on a student’s immigration status</w:t>
      </w:r>
      <w:r w:rsidRPr="00A6771A">
        <w:rPr>
          <w:rFonts w:asciiTheme="minorHAnsi" w:hAnsiTheme="minorHAnsi" w:cs="Times New Roman"/>
          <w:color w:val="auto"/>
          <w:sz w:val="24"/>
          <w:szCs w:val="24"/>
        </w:rPr>
        <w:t>;</w:t>
      </w:r>
    </w:p>
    <w:p w14:paraId="4D4471F0" w14:textId="6366E0C2" w:rsidR="00BA5AA4" w:rsidRDefault="00C55D34">
      <w:pPr>
        <w:rPr>
          <w:sz w:val="24"/>
          <w:szCs w:val="24"/>
        </w:rPr>
      </w:pPr>
      <w:r>
        <w:rPr>
          <w:b/>
          <w:sz w:val="24"/>
          <w:szCs w:val="24"/>
        </w:rPr>
        <w:t>WHEREAS,</w:t>
      </w:r>
      <w:r w:rsidR="00973081">
        <w:rPr>
          <w:b/>
          <w:sz w:val="24"/>
          <w:szCs w:val="24"/>
        </w:rPr>
        <w:t xml:space="preserve"> </w:t>
      </w:r>
      <w:r w:rsidR="00BA5AA4">
        <w:rPr>
          <w:sz w:val="24"/>
          <w:szCs w:val="24"/>
        </w:rPr>
        <w:t xml:space="preserve">through its policies and practices, the </w:t>
      </w:r>
      <w:r w:rsidR="00366687">
        <w:rPr>
          <w:sz w:val="24"/>
          <w:szCs w:val="24"/>
        </w:rPr>
        <w:t>College</w:t>
      </w:r>
      <w:r w:rsidR="00BA5AA4">
        <w:rPr>
          <w:sz w:val="24"/>
          <w:szCs w:val="24"/>
        </w:rPr>
        <w:t xml:space="preserve"> has made a commitment to a quality education for all students, which includes a safe </w:t>
      </w:r>
      <w:r w:rsidR="00514080">
        <w:rPr>
          <w:sz w:val="24"/>
          <w:szCs w:val="24"/>
        </w:rPr>
        <w:t xml:space="preserve">campus and </w:t>
      </w:r>
      <w:r w:rsidR="00BA5AA4">
        <w:rPr>
          <w:sz w:val="24"/>
          <w:szCs w:val="24"/>
        </w:rPr>
        <w:t>learning environment</w:t>
      </w:r>
      <w:r w:rsidR="00514080">
        <w:rPr>
          <w:sz w:val="24"/>
          <w:szCs w:val="24"/>
        </w:rPr>
        <w:t>, free from threat</w:t>
      </w:r>
      <w:r w:rsidR="001A470C">
        <w:rPr>
          <w:sz w:val="24"/>
          <w:szCs w:val="24"/>
        </w:rPr>
        <w:t xml:space="preserve"> and</w:t>
      </w:r>
      <w:r w:rsidR="00514080">
        <w:rPr>
          <w:sz w:val="24"/>
          <w:szCs w:val="24"/>
        </w:rPr>
        <w:t xml:space="preserve"> harassment</w:t>
      </w:r>
      <w:r w:rsidR="00BA5AA4">
        <w:rPr>
          <w:sz w:val="24"/>
          <w:szCs w:val="24"/>
        </w:rPr>
        <w:t>;</w:t>
      </w:r>
    </w:p>
    <w:p w14:paraId="171AABB0" w14:textId="6B3EE25F" w:rsidR="00A660EC" w:rsidRDefault="00A660EC">
      <w:pPr>
        <w:rPr>
          <w:rFonts w:asciiTheme="minorHAnsi" w:hAnsiTheme="minorHAnsi" w:cs="Times New Roman"/>
          <w:sz w:val="24"/>
          <w:szCs w:val="24"/>
        </w:rPr>
      </w:pPr>
      <w:r w:rsidRPr="00CE5825">
        <w:rPr>
          <w:rFonts w:asciiTheme="minorHAnsi" w:hAnsiTheme="minorHAnsi" w:cs="Times New Roman"/>
          <w:b/>
          <w:sz w:val="24"/>
          <w:szCs w:val="24"/>
        </w:rPr>
        <w:t xml:space="preserve">WHEREAS, </w:t>
      </w:r>
      <w:r w:rsidRPr="00A660EC">
        <w:rPr>
          <w:rFonts w:asciiTheme="minorHAnsi" w:hAnsiTheme="minorHAnsi" w:cs="Times New Roman"/>
          <w:sz w:val="24"/>
          <w:szCs w:val="24"/>
        </w:rPr>
        <w:t xml:space="preserve">the </w:t>
      </w:r>
      <w:r>
        <w:rPr>
          <w:rFonts w:asciiTheme="minorHAnsi" w:hAnsiTheme="minorHAnsi" w:cs="Times New Roman"/>
          <w:sz w:val="24"/>
          <w:szCs w:val="24"/>
        </w:rPr>
        <w:t>[name of c</w:t>
      </w:r>
      <w:r w:rsidRPr="00CE5825">
        <w:rPr>
          <w:rFonts w:asciiTheme="minorHAnsi" w:hAnsiTheme="minorHAnsi" w:cs="Times New Roman"/>
          <w:sz w:val="24"/>
          <w:szCs w:val="24"/>
        </w:rPr>
        <w:t xml:space="preserve">ollege </w:t>
      </w:r>
      <w:r w:rsidR="001A470C">
        <w:rPr>
          <w:rFonts w:asciiTheme="minorHAnsi" w:hAnsiTheme="minorHAnsi" w:cs="Times New Roman"/>
          <w:sz w:val="24"/>
          <w:szCs w:val="24"/>
        </w:rPr>
        <w:t xml:space="preserve">or university </w:t>
      </w:r>
      <w:r>
        <w:rPr>
          <w:rFonts w:asciiTheme="minorHAnsi" w:hAnsiTheme="minorHAnsi" w:cs="Times New Roman"/>
          <w:sz w:val="24"/>
          <w:szCs w:val="24"/>
        </w:rPr>
        <w:t>g</w:t>
      </w:r>
      <w:r w:rsidRPr="00A660EC">
        <w:rPr>
          <w:rFonts w:asciiTheme="minorHAnsi" w:hAnsiTheme="minorHAnsi" w:cs="Times New Roman"/>
          <w:sz w:val="24"/>
          <w:szCs w:val="24"/>
        </w:rPr>
        <w:t xml:space="preserve">overning </w:t>
      </w:r>
      <w:r>
        <w:rPr>
          <w:rFonts w:asciiTheme="minorHAnsi" w:hAnsiTheme="minorHAnsi" w:cs="Times New Roman"/>
          <w:sz w:val="24"/>
          <w:szCs w:val="24"/>
        </w:rPr>
        <w:t>b</w:t>
      </w:r>
      <w:r w:rsidRPr="00A660EC">
        <w:rPr>
          <w:rFonts w:asciiTheme="minorHAnsi" w:hAnsiTheme="minorHAnsi" w:cs="Times New Roman"/>
          <w:sz w:val="24"/>
          <w:szCs w:val="24"/>
        </w:rPr>
        <w:t>oard</w:t>
      </w:r>
      <w:r>
        <w:rPr>
          <w:rFonts w:asciiTheme="minorHAnsi" w:hAnsiTheme="minorHAnsi" w:cs="Times New Roman"/>
          <w:sz w:val="24"/>
          <w:szCs w:val="24"/>
        </w:rPr>
        <w:t>]</w:t>
      </w:r>
      <w:r w:rsidRPr="00CE5825">
        <w:rPr>
          <w:rFonts w:asciiTheme="minorHAnsi" w:hAnsiTheme="minorHAnsi" w:cs="Times New Roman"/>
          <w:sz w:val="24"/>
          <w:szCs w:val="24"/>
        </w:rPr>
        <w:t xml:space="preserve"> (“Board”), the College academic community, and numerous post-secondary institutions </w:t>
      </w:r>
      <w:r>
        <w:rPr>
          <w:rFonts w:asciiTheme="minorHAnsi" w:hAnsiTheme="minorHAnsi" w:cs="Times New Roman"/>
          <w:sz w:val="24"/>
          <w:szCs w:val="24"/>
        </w:rPr>
        <w:t xml:space="preserve">around the country </w:t>
      </w:r>
      <w:r w:rsidRPr="00A660EC">
        <w:rPr>
          <w:rFonts w:asciiTheme="minorHAnsi" w:hAnsiTheme="minorHAnsi" w:cs="Times New Roman"/>
          <w:sz w:val="24"/>
          <w:szCs w:val="24"/>
        </w:rPr>
        <w:t xml:space="preserve">are concerned about the </w:t>
      </w:r>
      <w:r w:rsidR="00CF10BB">
        <w:rPr>
          <w:rFonts w:asciiTheme="minorHAnsi" w:hAnsiTheme="minorHAnsi" w:cs="Times New Roman"/>
          <w:sz w:val="24"/>
          <w:szCs w:val="24"/>
        </w:rPr>
        <w:t xml:space="preserve">recent </w:t>
      </w:r>
      <w:r w:rsidRPr="00A660EC">
        <w:rPr>
          <w:rFonts w:asciiTheme="minorHAnsi" w:hAnsiTheme="minorHAnsi" w:cs="Times New Roman"/>
          <w:sz w:val="24"/>
          <w:szCs w:val="24"/>
        </w:rPr>
        <w:t xml:space="preserve">increase in </w:t>
      </w:r>
      <w:r>
        <w:rPr>
          <w:rFonts w:asciiTheme="minorHAnsi" w:hAnsiTheme="minorHAnsi" w:cs="Times New Roman"/>
          <w:sz w:val="24"/>
          <w:szCs w:val="24"/>
        </w:rPr>
        <w:t>anti-immigrant activity that has taken criminal, discriminatory, and/or intimidating form and harmed students and education;</w:t>
      </w:r>
    </w:p>
    <w:p w14:paraId="77949703" w14:textId="77777777" w:rsidR="00A660EC" w:rsidRDefault="00A660EC" w:rsidP="00A660EC">
      <w:pPr>
        <w:rPr>
          <w:sz w:val="24"/>
          <w:szCs w:val="24"/>
        </w:rPr>
      </w:pPr>
      <w:r>
        <w:rPr>
          <w:b/>
          <w:sz w:val="24"/>
          <w:szCs w:val="24"/>
        </w:rPr>
        <w:t xml:space="preserve">WHEREAS, </w:t>
      </w:r>
      <w:r>
        <w:rPr>
          <w:sz w:val="24"/>
          <w:szCs w:val="24"/>
        </w:rPr>
        <w:t>members of the College community have expressed to the College fear and confusion about the continued physical and emotional safety of all students and the ability to access education through the College and its programs;</w:t>
      </w:r>
    </w:p>
    <w:p w14:paraId="1A72459A" w14:textId="682400C2" w:rsidR="00A660EC" w:rsidRPr="00917698" w:rsidRDefault="00A660EC" w:rsidP="00A660EC">
      <w:pPr>
        <w:rPr>
          <w:color w:val="auto"/>
          <w:sz w:val="24"/>
          <w:szCs w:val="24"/>
        </w:rPr>
      </w:pPr>
      <w:r w:rsidRPr="004548E7">
        <w:rPr>
          <w:b/>
          <w:sz w:val="24"/>
          <w:szCs w:val="24"/>
        </w:rPr>
        <w:t>WHEREAS,</w:t>
      </w:r>
      <w:r w:rsidRPr="00C960F1">
        <w:rPr>
          <w:sz w:val="24"/>
          <w:szCs w:val="24"/>
        </w:rPr>
        <w:t xml:space="preserve"> educational personnel are often the primary sources of support, resources, and information to assist students and student learning, which includ</w:t>
      </w:r>
      <w:r w:rsidRPr="00A6771A">
        <w:rPr>
          <w:color w:val="auto"/>
          <w:sz w:val="24"/>
          <w:szCs w:val="24"/>
        </w:rPr>
        <w:t xml:space="preserve">es </w:t>
      </w:r>
      <w:r w:rsidR="00683925" w:rsidRPr="00A6771A">
        <w:rPr>
          <w:color w:val="auto"/>
          <w:sz w:val="24"/>
          <w:szCs w:val="24"/>
        </w:rPr>
        <w:t>student</w:t>
      </w:r>
      <w:r w:rsidRPr="00A6771A">
        <w:rPr>
          <w:color w:val="auto"/>
          <w:sz w:val="24"/>
          <w:szCs w:val="24"/>
        </w:rPr>
        <w:t xml:space="preserve"> emotional health;</w:t>
      </w:r>
    </w:p>
    <w:p w14:paraId="3FEE8171" w14:textId="77777777" w:rsidR="00917698" w:rsidRPr="00917698" w:rsidRDefault="00917698" w:rsidP="00917698">
      <w:pPr>
        <w:rPr>
          <w:rFonts w:asciiTheme="minorHAnsi" w:hAnsiTheme="minorHAnsi"/>
          <w:b/>
          <w:sz w:val="24"/>
          <w:szCs w:val="24"/>
        </w:rPr>
      </w:pPr>
      <w:r w:rsidRPr="00917698">
        <w:rPr>
          <w:rFonts w:asciiTheme="minorHAnsi" w:hAnsiTheme="minorHAnsi"/>
          <w:b/>
          <w:sz w:val="24"/>
          <w:szCs w:val="24"/>
        </w:rPr>
        <w:t xml:space="preserve">WHEREAS, </w:t>
      </w:r>
      <w:r w:rsidRPr="00917698">
        <w:rPr>
          <w:rFonts w:asciiTheme="minorHAnsi" w:hAnsiTheme="minorHAnsi"/>
          <w:sz w:val="24"/>
          <w:szCs w:val="24"/>
        </w:rPr>
        <w:t>primary jurisdiction over enforcement of federal immigration laws rests with the federal government and not with [name of College Police Department] (“CPD”) or any other state or local law enforcement agency;</w:t>
      </w:r>
    </w:p>
    <w:p w14:paraId="7117C3FF" w14:textId="77777777" w:rsidR="00917698" w:rsidRDefault="00917698" w:rsidP="00917698">
      <w:pPr>
        <w:rPr>
          <w:rFonts w:asciiTheme="minorHAnsi" w:hAnsiTheme="minorHAnsi"/>
          <w:sz w:val="24"/>
          <w:szCs w:val="24"/>
        </w:rPr>
      </w:pPr>
      <w:r w:rsidRPr="00917698">
        <w:rPr>
          <w:rFonts w:asciiTheme="minorHAnsi" w:hAnsiTheme="minorHAnsi"/>
          <w:b/>
          <w:sz w:val="24"/>
          <w:szCs w:val="24"/>
        </w:rPr>
        <w:t xml:space="preserve">WHEREAS, </w:t>
      </w:r>
      <w:r w:rsidRPr="00917698">
        <w:rPr>
          <w:rFonts w:asciiTheme="minorHAnsi" w:hAnsiTheme="minorHAnsi"/>
          <w:sz w:val="24"/>
          <w:szCs w:val="24"/>
        </w:rPr>
        <w:t>CPD is devoted to providing professional policing services that strive to ensure a safe and secure environment in which members of the College’s diverse community can pursue the College’s research, education and public service missions;</w:t>
      </w:r>
    </w:p>
    <w:p w14:paraId="0CF5774D" w14:textId="10DE2C83" w:rsidR="00917698" w:rsidRPr="00917698" w:rsidRDefault="00917698" w:rsidP="00A660EC">
      <w:pPr>
        <w:rPr>
          <w:color w:val="auto"/>
          <w:sz w:val="24"/>
          <w:szCs w:val="24"/>
        </w:rPr>
      </w:pPr>
      <w:r w:rsidRPr="00917698">
        <w:rPr>
          <w:rFonts w:asciiTheme="minorHAnsi" w:hAnsiTheme="minorHAnsi"/>
          <w:b/>
          <w:sz w:val="24"/>
          <w:szCs w:val="24"/>
        </w:rPr>
        <w:t xml:space="preserve">AND WHEREAS, </w:t>
      </w:r>
      <w:r w:rsidRPr="00917698">
        <w:rPr>
          <w:rFonts w:asciiTheme="minorHAnsi" w:hAnsiTheme="minorHAnsi"/>
          <w:sz w:val="24"/>
          <w:szCs w:val="24"/>
        </w:rPr>
        <w:t>community trust and cooperation are essential to effective law enforcement on campus</w:t>
      </w:r>
      <w:r>
        <w:rPr>
          <w:rFonts w:asciiTheme="minorHAnsi" w:hAnsiTheme="minorHAnsi"/>
          <w:sz w:val="24"/>
          <w:szCs w:val="24"/>
        </w:rPr>
        <w:t>; t</w:t>
      </w:r>
      <w:r w:rsidRPr="00917698">
        <w:rPr>
          <w:rFonts w:asciiTheme="minorHAnsi" w:hAnsiTheme="minorHAnsi"/>
          <w:sz w:val="24"/>
          <w:szCs w:val="24"/>
        </w:rPr>
        <w:t>he limited resources of CPD should not be diverted from this mission to enforcement of federal immigration laws.</w:t>
      </w:r>
    </w:p>
    <w:p w14:paraId="4895EFDB" w14:textId="1CE27144" w:rsidR="00A45D2C" w:rsidRDefault="001511D2">
      <w:pPr>
        <w:rPr>
          <w:sz w:val="24"/>
          <w:szCs w:val="24"/>
        </w:rPr>
      </w:pPr>
      <w:r w:rsidRPr="00917698">
        <w:rPr>
          <w:b/>
          <w:sz w:val="24"/>
          <w:szCs w:val="24"/>
        </w:rPr>
        <w:lastRenderedPageBreak/>
        <w:t xml:space="preserve">NOW, THEREFORE, BE IT RESOLVED </w:t>
      </w:r>
      <w:r w:rsidR="00E166DF" w:rsidRPr="00917698">
        <w:rPr>
          <w:sz w:val="24"/>
          <w:szCs w:val="24"/>
        </w:rPr>
        <w:t>that the U.S. Immigrations Enforcement Office (</w:t>
      </w:r>
      <w:r w:rsidR="001736D6">
        <w:rPr>
          <w:sz w:val="24"/>
          <w:szCs w:val="24"/>
        </w:rPr>
        <w:t>“</w:t>
      </w:r>
      <w:r w:rsidR="00E166DF" w:rsidRPr="00917698">
        <w:rPr>
          <w:sz w:val="24"/>
          <w:szCs w:val="24"/>
        </w:rPr>
        <w:t>ICE</w:t>
      </w:r>
      <w:r w:rsidR="001736D6">
        <w:rPr>
          <w:sz w:val="24"/>
          <w:szCs w:val="24"/>
        </w:rPr>
        <w:t>”</w:t>
      </w:r>
      <w:r w:rsidR="00E166DF" w:rsidRPr="00917698">
        <w:rPr>
          <w:sz w:val="24"/>
          <w:szCs w:val="24"/>
        </w:rPr>
        <w:t xml:space="preserve">), state or local law enforcement agencies acting on behalf of ICE, or agents or officers </w:t>
      </w:r>
      <w:r w:rsidR="003335E7" w:rsidRPr="00917698">
        <w:rPr>
          <w:sz w:val="24"/>
          <w:szCs w:val="24"/>
        </w:rPr>
        <w:t>for any</w:t>
      </w:r>
      <w:r w:rsidR="00E166DF" w:rsidRPr="00917698">
        <w:rPr>
          <w:sz w:val="24"/>
          <w:szCs w:val="24"/>
        </w:rPr>
        <w:t xml:space="preserve"> federal, state, or local agenc</w:t>
      </w:r>
      <w:r w:rsidR="003335E7" w:rsidRPr="00917698">
        <w:rPr>
          <w:sz w:val="24"/>
          <w:szCs w:val="24"/>
        </w:rPr>
        <w:t>y</w:t>
      </w:r>
      <w:r w:rsidR="00E166DF" w:rsidRPr="00917698">
        <w:rPr>
          <w:sz w:val="24"/>
          <w:szCs w:val="24"/>
        </w:rPr>
        <w:t xml:space="preserve"> attempting to </w:t>
      </w:r>
      <w:r w:rsidR="003335E7" w:rsidRPr="00917698">
        <w:rPr>
          <w:sz w:val="24"/>
          <w:szCs w:val="24"/>
        </w:rPr>
        <w:t>enforce federal immigration laws, are to follow</w:t>
      </w:r>
      <w:r w:rsidR="00711847" w:rsidRPr="00917698">
        <w:rPr>
          <w:sz w:val="24"/>
          <w:szCs w:val="24"/>
        </w:rPr>
        <w:t xml:space="preserve"> the attached </w:t>
      </w:r>
      <w:r w:rsidR="00366687" w:rsidRPr="00917698">
        <w:rPr>
          <w:sz w:val="24"/>
          <w:szCs w:val="24"/>
        </w:rPr>
        <w:t>College</w:t>
      </w:r>
      <w:r w:rsidR="003335E7" w:rsidRPr="00917698">
        <w:rPr>
          <w:sz w:val="24"/>
          <w:szCs w:val="24"/>
        </w:rPr>
        <w:t xml:space="preserve"> Policy, </w:t>
      </w:r>
      <w:r w:rsidR="00711847" w:rsidRPr="00917698">
        <w:rPr>
          <w:sz w:val="24"/>
          <w:szCs w:val="24"/>
        </w:rPr>
        <w:t>which is</w:t>
      </w:r>
      <w:r w:rsidR="003335E7" w:rsidRPr="00917698">
        <w:rPr>
          <w:sz w:val="24"/>
          <w:szCs w:val="24"/>
        </w:rPr>
        <w:t xml:space="preserve"> incorporated in this Resolution, to ensure the </w:t>
      </w:r>
      <w:r w:rsidR="00366687" w:rsidRPr="00917698">
        <w:rPr>
          <w:sz w:val="24"/>
          <w:szCs w:val="24"/>
        </w:rPr>
        <w:t>College</w:t>
      </w:r>
      <w:r w:rsidR="003335E7" w:rsidRPr="00917698">
        <w:rPr>
          <w:sz w:val="24"/>
          <w:szCs w:val="24"/>
        </w:rPr>
        <w:t xml:space="preserve"> meets its </w:t>
      </w:r>
      <w:r w:rsidR="00366687" w:rsidRPr="00917698">
        <w:rPr>
          <w:sz w:val="24"/>
          <w:szCs w:val="24"/>
        </w:rPr>
        <w:t>commitment to p</w:t>
      </w:r>
      <w:r w:rsidR="00366687">
        <w:rPr>
          <w:sz w:val="24"/>
          <w:szCs w:val="24"/>
        </w:rPr>
        <w:t>rovide student education in a safe and stable learning environment</w:t>
      </w:r>
      <w:r w:rsidR="003335E7">
        <w:rPr>
          <w:sz w:val="24"/>
          <w:szCs w:val="24"/>
        </w:rPr>
        <w:t>;</w:t>
      </w:r>
    </w:p>
    <w:p w14:paraId="3B1F8CC9" w14:textId="2CC8D700" w:rsidR="00E166DF" w:rsidRPr="009C71D0" w:rsidRDefault="003335E7">
      <w:pPr>
        <w:rPr>
          <w:sz w:val="24"/>
          <w:szCs w:val="24"/>
        </w:rPr>
      </w:pPr>
      <w:r w:rsidRPr="00C960F1">
        <w:rPr>
          <w:b/>
          <w:sz w:val="24"/>
          <w:szCs w:val="24"/>
        </w:rPr>
        <w:t>BE IT FURTHER RESOLVED,</w:t>
      </w:r>
      <w:r w:rsidR="00D01305">
        <w:rPr>
          <w:b/>
          <w:sz w:val="24"/>
          <w:szCs w:val="24"/>
        </w:rPr>
        <w:t xml:space="preserve"> </w:t>
      </w:r>
      <w:r w:rsidR="00D01305">
        <w:rPr>
          <w:sz w:val="24"/>
          <w:szCs w:val="24"/>
        </w:rPr>
        <w:t>t</w:t>
      </w:r>
      <w:r w:rsidR="00D01305" w:rsidRPr="00C960F1">
        <w:rPr>
          <w:sz w:val="24"/>
          <w:szCs w:val="24"/>
        </w:rPr>
        <w:t xml:space="preserve">hat the Board declares </w:t>
      </w:r>
      <w:r w:rsidR="00D01305">
        <w:rPr>
          <w:sz w:val="24"/>
          <w:szCs w:val="24"/>
        </w:rPr>
        <w:t xml:space="preserve">the </w:t>
      </w:r>
      <w:r w:rsidR="00366687">
        <w:rPr>
          <w:sz w:val="24"/>
          <w:szCs w:val="24"/>
        </w:rPr>
        <w:t>College</w:t>
      </w:r>
      <w:r w:rsidR="00D01305">
        <w:rPr>
          <w:sz w:val="24"/>
          <w:szCs w:val="24"/>
        </w:rPr>
        <w:t xml:space="preserve"> to be</w:t>
      </w:r>
      <w:r w:rsidR="00D01305" w:rsidRPr="00C960F1">
        <w:rPr>
          <w:sz w:val="24"/>
          <w:szCs w:val="24"/>
        </w:rPr>
        <w:t xml:space="preserve"> a </w:t>
      </w:r>
      <w:r w:rsidR="00D01305">
        <w:rPr>
          <w:sz w:val="24"/>
          <w:szCs w:val="24"/>
        </w:rPr>
        <w:t>S</w:t>
      </w:r>
      <w:r w:rsidR="008914EB">
        <w:rPr>
          <w:sz w:val="24"/>
          <w:szCs w:val="24"/>
        </w:rPr>
        <w:t>afe Zone</w:t>
      </w:r>
      <w:r w:rsidR="00D01305" w:rsidRPr="00C960F1">
        <w:rPr>
          <w:sz w:val="24"/>
          <w:szCs w:val="24"/>
        </w:rPr>
        <w:t xml:space="preserve"> for its students</w:t>
      </w:r>
      <w:r w:rsidR="00D01305">
        <w:rPr>
          <w:sz w:val="24"/>
          <w:szCs w:val="24"/>
        </w:rPr>
        <w:t xml:space="preserve">, meaning that the </w:t>
      </w:r>
      <w:r w:rsidR="00366687">
        <w:rPr>
          <w:sz w:val="24"/>
          <w:szCs w:val="24"/>
        </w:rPr>
        <w:t>College</w:t>
      </w:r>
      <w:r w:rsidR="00D01305">
        <w:rPr>
          <w:sz w:val="24"/>
          <w:szCs w:val="24"/>
        </w:rPr>
        <w:t xml:space="preserve"> is a place for students</w:t>
      </w:r>
      <w:r w:rsidR="00D01305" w:rsidRPr="00C960F1">
        <w:rPr>
          <w:sz w:val="24"/>
          <w:szCs w:val="24"/>
        </w:rPr>
        <w:t xml:space="preserve"> to</w:t>
      </w:r>
      <w:r w:rsidR="00D01305">
        <w:rPr>
          <w:sz w:val="24"/>
          <w:szCs w:val="24"/>
        </w:rPr>
        <w:t xml:space="preserve"> learn</w:t>
      </w:r>
      <w:r w:rsidR="00711847">
        <w:rPr>
          <w:sz w:val="24"/>
          <w:szCs w:val="24"/>
        </w:rPr>
        <w:t xml:space="preserve"> and</w:t>
      </w:r>
      <w:r w:rsidR="00D01305">
        <w:rPr>
          <w:sz w:val="24"/>
          <w:szCs w:val="24"/>
        </w:rPr>
        <w:t xml:space="preserve"> thrive</w:t>
      </w:r>
      <w:r w:rsidR="008914EB">
        <w:rPr>
          <w:sz w:val="24"/>
          <w:szCs w:val="24"/>
        </w:rPr>
        <w:t>,</w:t>
      </w:r>
      <w:r w:rsidR="00D01305">
        <w:rPr>
          <w:sz w:val="24"/>
          <w:szCs w:val="24"/>
        </w:rPr>
        <w:t xml:space="preserve"> </w:t>
      </w:r>
      <w:r w:rsidR="00711847">
        <w:rPr>
          <w:sz w:val="24"/>
          <w:szCs w:val="24"/>
        </w:rPr>
        <w:t>free from threat</w:t>
      </w:r>
      <w:r w:rsidR="00687115">
        <w:rPr>
          <w:sz w:val="24"/>
          <w:szCs w:val="24"/>
        </w:rPr>
        <w:t xml:space="preserve"> or intrusion,</w:t>
      </w:r>
      <w:r w:rsidR="00711847">
        <w:rPr>
          <w:sz w:val="24"/>
          <w:szCs w:val="24"/>
        </w:rPr>
        <w:t xml:space="preserve"> </w:t>
      </w:r>
      <w:r w:rsidR="00D01305">
        <w:rPr>
          <w:sz w:val="24"/>
          <w:szCs w:val="24"/>
        </w:rPr>
        <w:t xml:space="preserve">and to </w:t>
      </w:r>
      <w:r w:rsidR="00D01305" w:rsidRPr="00C960F1">
        <w:rPr>
          <w:sz w:val="24"/>
          <w:szCs w:val="24"/>
        </w:rPr>
        <w:t xml:space="preserve">seek assistance, information, and support </w:t>
      </w:r>
      <w:r w:rsidR="00D01305">
        <w:rPr>
          <w:sz w:val="24"/>
          <w:szCs w:val="24"/>
        </w:rPr>
        <w:t xml:space="preserve">related to any </w:t>
      </w:r>
      <w:r w:rsidR="00D01305" w:rsidRPr="00C960F1">
        <w:rPr>
          <w:sz w:val="24"/>
          <w:szCs w:val="24"/>
        </w:rPr>
        <w:t>immigration</w:t>
      </w:r>
      <w:r w:rsidR="00D01305">
        <w:rPr>
          <w:sz w:val="24"/>
          <w:szCs w:val="24"/>
        </w:rPr>
        <w:t xml:space="preserve"> law enforcement that interferes with their learning experience</w:t>
      </w:r>
      <w:r w:rsidR="00D01305" w:rsidRPr="00C960F1">
        <w:rPr>
          <w:sz w:val="24"/>
          <w:szCs w:val="24"/>
        </w:rPr>
        <w:t>;</w:t>
      </w:r>
      <w:r w:rsidR="008914EB">
        <w:rPr>
          <w:sz w:val="24"/>
          <w:szCs w:val="24"/>
        </w:rPr>
        <w:t xml:space="preserve"> the attached Policy is intended to protect the safety and security of our students, faculty, staff, and broader College community;</w:t>
      </w:r>
    </w:p>
    <w:p w14:paraId="1446291C" w14:textId="18341358" w:rsidR="00344CC9" w:rsidRPr="00C960F1" w:rsidRDefault="008326BE">
      <w:pPr>
        <w:rPr>
          <w:b/>
          <w:sz w:val="24"/>
          <w:szCs w:val="24"/>
        </w:rPr>
      </w:pPr>
      <w:r w:rsidRPr="00C960F1">
        <w:rPr>
          <w:b/>
          <w:sz w:val="24"/>
          <w:szCs w:val="24"/>
        </w:rPr>
        <w:t>BE IT FURTHER RESOLVED</w:t>
      </w:r>
      <w:r>
        <w:rPr>
          <w:b/>
          <w:sz w:val="24"/>
          <w:szCs w:val="24"/>
        </w:rPr>
        <w:t>,</w:t>
      </w:r>
      <w:r>
        <w:rPr>
          <w:sz w:val="24"/>
          <w:szCs w:val="24"/>
        </w:rPr>
        <w:t xml:space="preserve"> </w:t>
      </w:r>
      <w:r w:rsidR="002078CF">
        <w:rPr>
          <w:sz w:val="24"/>
          <w:szCs w:val="24"/>
        </w:rPr>
        <w:t>g</w:t>
      </w:r>
      <w:r w:rsidR="000548F0" w:rsidRPr="00C960F1">
        <w:rPr>
          <w:sz w:val="24"/>
          <w:szCs w:val="24"/>
        </w:rPr>
        <w:t xml:space="preserve">iven the </w:t>
      </w:r>
      <w:r w:rsidR="002078CF">
        <w:rPr>
          <w:sz w:val="24"/>
          <w:szCs w:val="24"/>
        </w:rPr>
        <w:t xml:space="preserve">likelihood of substantial </w:t>
      </w:r>
      <w:r w:rsidR="000548F0" w:rsidRPr="00C960F1">
        <w:rPr>
          <w:sz w:val="24"/>
          <w:szCs w:val="24"/>
        </w:rPr>
        <w:t>disruption</w:t>
      </w:r>
      <w:r w:rsidR="00A67592">
        <w:rPr>
          <w:sz w:val="24"/>
          <w:szCs w:val="24"/>
        </w:rPr>
        <w:t xml:space="preserve"> to the educational setting</w:t>
      </w:r>
      <w:r w:rsidR="000548F0" w:rsidRPr="00C960F1">
        <w:rPr>
          <w:sz w:val="24"/>
          <w:szCs w:val="24"/>
        </w:rPr>
        <w:t xml:space="preserve"> posed by the presence of ICE</w:t>
      </w:r>
      <w:r w:rsidR="0026058F" w:rsidRPr="00C960F1">
        <w:rPr>
          <w:sz w:val="24"/>
          <w:szCs w:val="24"/>
        </w:rPr>
        <w:t xml:space="preserve"> or state or local law enforcement agencies acting for ICE, any request by ICE or other </w:t>
      </w:r>
      <w:r w:rsidR="00711847">
        <w:rPr>
          <w:sz w:val="24"/>
          <w:szCs w:val="24"/>
        </w:rPr>
        <w:t xml:space="preserve">immigration enforcement </w:t>
      </w:r>
      <w:r w:rsidR="0026058F" w:rsidRPr="00C960F1">
        <w:rPr>
          <w:sz w:val="24"/>
          <w:szCs w:val="24"/>
        </w:rPr>
        <w:t>agen</w:t>
      </w:r>
      <w:r w:rsidR="00711847">
        <w:rPr>
          <w:sz w:val="24"/>
          <w:szCs w:val="24"/>
        </w:rPr>
        <w:t>ts</w:t>
      </w:r>
      <w:r w:rsidR="0026058F" w:rsidRPr="00C960F1">
        <w:rPr>
          <w:sz w:val="24"/>
          <w:szCs w:val="24"/>
        </w:rPr>
        <w:t xml:space="preserve"> to visit </w:t>
      </w:r>
      <w:r w:rsidR="00711847">
        <w:rPr>
          <w:sz w:val="24"/>
          <w:szCs w:val="24"/>
        </w:rPr>
        <w:t>campus</w:t>
      </w:r>
      <w:r w:rsidR="0026058F" w:rsidRPr="00C960F1">
        <w:rPr>
          <w:sz w:val="24"/>
          <w:szCs w:val="24"/>
        </w:rPr>
        <w:t xml:space="preserve"> should be </w:t>
      </w:r>
      <w:r w:rsidR="007D3DC9">
        <w:rPr>
          <w:sz w:val="24"/>
          <w:szCs w:val="24"/>
        </w:rPr>
        <w:t>present</w:t>
      </w:r>
      <w:r w:rsidR="0026058F" w:rsidRPr="00C960F1">
        <w:rPr>
          <w:sz w:val="24"/>
          <w:szCs w:val="24"/>
        </w:rPr>
        <w:t xml:space="preserve">ed to the </w:t>
      </w:r>
      <w:r w:rsidR="003650E5">
        <w:rPr>
          <w:sz w:val="24"/>
          <w:szCs w:val="24"/>
        </w:rPr>
        <w:t>Chancellor</w:t>
      </w:r>
      <w:r w:rsidR="002078CF">
        <w:rPr>
          <w:sz w:val="24"/>
          <w:szCs w:val="24"/>
        </w:rPr>
        <w:t xml:space="preserve">’s Office </w:t>
      </w:r>
      <w:r w:rsidR="0026058F" w:rsidRPr="00C960F1">
        <w:rPr>
          <w:sz w:val="24"/>
          <w:szCs w:val="24"/>
        </w:rPr>
        <w:t>for review</w:t>
      </w:r>
      <w:r w:rsidR="002078CF">
        <w:rPr>
          <w:sz w:val="24"/>
          <w:szCs w:val="24"/>
        </w:rPr>
        <w:t xml:space="preserve"> as to whether</w:t>
      </w:r>
      <w:r w:rsidR="0026058F" w:rsidRPr="00C960F1">
        <w:rPr>
          <w:sz w:val="24"/>
          <w:szCs w:val="24"/>
        </w:rPr>
        <w:t xml:space="preserve"> access</w:t>
      </w:r>
      <w:r w:rsidR="002078CF">
        <w:rPr>
          <w:sz w:val="24"/>
          <w:szCs w:val="24"/>
        </w:rPr>
        <w:t xml:space="preserve"> is permitted by law</w:t>
      </w:r>
      <w:r w:rsidR="000548F0" w:rsidRPr="00C960F1">
        <w:rPr>
          <w:sz w:val="24"/>
          <w:szCs w:val="24"/>
        </w:rPr>
        <w:t xml:space="preserve">, a </w:t>
      </w:r>
      <w:r w:rsidR="007D3DC9">
        <w:rPr>
          <w:sz w:val="24"/>
          <w:szCs w:val="24"/>
        </w:rPr>
        <w:t>judicial</w:t>
      </w:r>
      <w:r w:rsidR="000548F0" w:rsidRPr="00C960F1">
        <w:rPr>
          <w:sz w:val="24"/>
          <w:szCs w:val="24"/>
        </w:rPr>
        <w:t xml:space="preserve"> warrant is required, </w:t>
      </w:r>
      <w:r w:rsidR="002078CF">
        <w:rPr>
          <w:sz w:val="24"/>
          <w:szCs w:val="24"/>
        </w:rPr>
        <w:t>or any other</w:t>
      </w:r>
      <w:r w:rsidR="000548F0" w:rsidRPr="00C960F1">
        <w:rPr>
          <w:sz w:val="24"/>
          <w:szCs w:val="24"/>
        </w:rPr>
        <w:t xml:space="preserve"> legal considerations</w:t>
      </w:r>
      <w:r w:rsidR="002078CF">
        <w:rPr>
          <w:sz w:val="24"/>
          <w:szCs w:val="24"/>
        </w:rPr>
        <w:t xml:space="preserve"> apply</w:t>
      </w:r>
      <w:r w:rsidR="0026058F" w:rsidRPr="00C960F1">
        <w:rPr>
          <w:sz w:val="24"/>
          <w:szCs w:val="24"/>
        </w:rPr>
        <w:t xml:space="preserve">; </w:t>
      </w:r>
      <w:r w:rsidR="002078CF">
        <w:rPr>
          <w:sz w:val="24"/>
          <w:szCs w:val="24"/>
        </w:rPr>
        <w:t xml:space="preserve">this review should be made </w:t>
      </w:r>
      <w:r w:rsidR="007D3DC9">
        <w:rPr>
          <w:sz w:val="24"/>
          <w:szCs w:val="24"/>
        </w:rPr>
        <w:t>expeditiously</w:t>
      </w:r>
      <w:r w:rsidR="002078CF">
        <w:rPr>
          <w:sz w:val="24"/>
          <w:szCs w:val="24"/>
        </w:rPr>
        <w:t xml:space="preserve">, but </w:t>
      </w:r>
      <w:r w:rsidR="009F5DA6">
        <w:rPr>
          <w:sz w:val="24"/>
          <w:szCs w:val="24"/>
        </w:rPr>
        <w:t xml:space="preserve">before </w:t>
      </w:r>
      <w:r w:rsidR="002078CF">
        <w:rPr>
          <w:sz w:val="24"/>
          <w:szCs w:val="24"/>
        </w:rPr>
        <w:t xml:space="preserve">any immigration law enforcement agent or officer appears </w:t>
      </w:r>
      <w:r w:rsidR="00A67592">
        <w:rPr>
          <w:sz w:val="24"/>
          <w:szCs w:val="24"/>
        </w:rPr>
        <w:t>on campus</w:t>
      </w:r>
      <w:r w:rsidR="002078CF">
        <w:rPr>
          <w:sz w:val="24"/>
          <w:szCs w:val="24"/>
        </w:rPr>
        <w:t>;</w:t>
      </w:r>
    </w:p>
    <w:p w14:paraId="62A3E47F" w14:textId="20D6C294" w:rsidR="002078CF" w:rsidRPr="009C71D0" w:rsidRDefault="001511D2">
      <w:pPr>
        <w:rPr>
          <w:sz w:val="24"/>
          <w:szCs w:val="24"/>
        </w:rPr>
      </w:pPr>
      <w:r w:rsidRPr="00C2623C">
        <w:rPr>
          <w:b/>
          <w:sz w:val="24"/>
          <w:szCs w:val="24"/>
        </w:rPr>
        <w:t>BE IT FURTHER RESOLVED,</w:t>
      </w:r>
      <w:r w:rsidRPr="00C960F1">
        <w:rPr>
          <w:sz w:val="24"/>
          <w:szCs w:val="24"/>
        </w:rPr>
        <w:t xml:space="preserve"> </w:t>
      </w:r>
      <w:r w:rsidR="002078CF">
        <w:rPr>
          <w:sz w:val="24"/>
          <w:szCs w:val="24"/>
        </w:rPr>
        <w:t>in its continu</w:t>
      </w:r>
      <w:r w:rsidR="00C2623C">
        <w:rPr>
          <w:sz w:val="24"/>
          <w:szCs w:val="24"/>
        </w:rPr>
        <w:t>ed</w:t>
      </w:r>
      <w:r w:rsidR="002078CF">
        <w:rPr>
          <w:sz w:val="24"/>
          <w:szCs w:val="24"/>
        </w:rPr>
        <w:t xml:space="preserve"> commitment to </w:t>
      </w:r>
      <w:r w:rsidR="00C2623C">
        <w:rPr>
          <w:sz w:val="24"/>
          <w:szCs w:val="24"/>
        </w:rPr>
        <w:t xml:space="preserve">the </w:t>
      </w:r>
      <w:r w:rsidR="002078CF">
        <w:rPr>
          <w:sz w:val="24"/>
          <w:szCs w:val="24"/>
        </w:rPr>
        <w:t>protecti</w:t>
      </w:r>
      <w:r w:rsidR="00C2623C">
        <w:rPr>
          <w:sz w:val="24"/>
          <w:szCs w:val="24"/>
        </w:rPr>
        <w:t>on of</w:t>
      </w:r>
      <w:r w:rsidR="002078CF">
        <w:rPr>
          <w:sz w:val="24"/>
          <w:szCs w:val="24"/>
        </w:rPr>
        <w:t xml:space="preserve"> student privacy, </w:t>
      </w:r>
      <w:r w:rsidR="00EB017F">
        <w:rPr>
          <w:sz w:val="24"/>
          <w:szCs w:val="24"/>
        </w:rPr>
        <w:t>t</w:t>
      </w:r>
      <w:r w:rsidRPr="00C960F1">
        <w:rPr>
          <w:sz w:val="24"/>
          <w:szCs w:val="24"/>
        </w:rPr>
        <w:t>h</w:t>
      </w:r>
      <w:r w:rsidR="00DF1473" w:rsidRPr="00C960F1">
        <w:rPr>
          <w:sz w:val="24"/>
          <w:szCs w:val="24"/>
        </w:rPr>
        <w:t xml:space="preserve">e </w:t>
      </w:r>
      <w:r w:rsidR="00366687">
        <w:rPr>
          <w:sz w:val="24"/>
          <w:szCs w:val="24"/>
        </w:rPr>
        <w:t>College</w:t>
      </w:r>
      <w:r w:rsidR="00DF1473" w:rsidRPr="00C960F1">
        <w:rPr>
          <w:sz w:val="24"/>
          <w:szCs w:val="24"/>
        </w:rPr>
        <w:t xml:space="preserve"> shall</w:t>
      </w:r>
      <w:r w:rsidR="00C2623C">
        <w:rPr>
          <w:sz w:val="24"/>
          <w:szCs w:val="24"/>
        </w:rPr>
        <w:t xml:space="preserve"> r</w:t>
      </w:r>
      <w:r w:rsidR="00DF1473" w:rsidRPr="009C71D0">
        <w:rPr>
          <w:sz w:val="24"/>
          <w:szCs w:val="24"/>
        </w:rPr>
        <w:t>eview its record-keeping policies and practices to ensure that no data is being collected with respect to students’ immigration status</w:t>
      </w:r>
      <w:r w:rsidR="002078CF" w:rsidRPr="009C71D0">
        <w:rPr>
          <w:sz w:val="24"/>
          <w:szCs w:val="24"/>
        </w:rPr>
        <w:t xml:space="preserve"> or place of birth</w:t>
      </w:r>
      <w:r w:rsidR="00A6771A">
        <w:rPr>
          <w:sz w:val="24"/>
          <w:szCs w:val="24"/>
        </w:rPr>
        <w:t xml:space="preserve"> unless required by law</w:t>
      </w:r>
      <w:r w:rsidR="002078CF">
        <w:rPr>
          <w:sz w:val="24"/>
          <w:szCs w:val="24"/>
        </w:rPr>
        <w:t>;</w:t>
      </w:r>
      <w:r w:rsidR="00DF1473" w:rsidRPr="009C71D0">
        <w:rPr>
          <w:sz w:val="24"/>
          <w:szCs w:val="24"/>
        </w:rPr>
        <w:t xml:space="preserve"> </w:t>
      </w:r>
    </w:p>
    <w:p w14:paraId="41C9EB7D" w14:textId="6F009D28" w:rsidR="00AC2076" w:rsidRPr="007953D8" w:rsidRDefault="00C2623C">
      <w:pPr>
        <w:rPr>
          <w:sz w:val="24"/>
          <w:szCs w:val="24"/>
        </w:rPr>
      </w:pPr>
      <w:r w:rsidRPr="007F2497">
        <w:rPr>
          <w:b/>
          <w:sz w:val="24"/>
          <w:szCs w:val="24"/>
        </w:rPr>
        <w:t>BE IT FURTHER RESOLVED,</w:t>
      </w:r>
      <w:r>
        <w:rPr>
          <w:b/>
          <w:sz w:val="24"/>
          <w:szCs w:val="24"/>
        </w:rPr>
        <w:t xml:space="preserve"> </w:t>
      </w:r>
      <w:r w:rsidR="009F5DA6">
        <w:rPr>
          <w:sz w:val="24"/>
          <w:szCs w:val="24"/>
        </w:rPr>
        <w:t>s</w:t>
      </w:r>
      <w:r w:rsidR="008335DA" w:rsidRPr="00C960F1">
        <w:rPr>
          <w:sz w:val="24"/>
          <w:szCs w:val="24"/>
        </w:rPr>
        <w:t>hould ICE or other</w:t>
      </w:r>
      <w:r w:rsidR="003F5218">
        <w:rPr>
          <w:sz w:val="24"/>
          <w:szCs w:val="24"/>
        </w:rPr>
        <w:t xml:space="preserve"> immigration</w:t>
      </w:r>
      <w:r w:rsidR="008335DA" w:rsidRPr="00C960F1">
        <w:rPr>
          <w:sz w:val="24"/>
          <w:szCs w:val="24"/>
        </w:rPr>
        <w:t xml:space="preserve"> law enforcement agen</w:t>
      </w:r>
      <w:r w:rsidR="003F5218">
        <w:rPr>
          <w:sz w:val="24"/>
          <w:szCs w:val="24"/>
        </w:rPr>
        <w:t>ts</w:t>
      </w:r>
      <w:r w:rsidR="008335DA" w:rsidRPr="00C960F1">
        <w:rPr>
          <w:sz w:val="24"/>
          <w:szCs w:val="24"/>
        </w:rPr>
        <w:t xml:space="preserve"> request any student information, the request should be referred to the </w:t>
      </w:r>
      <w:r w:rsidR="00A67592">
        <w:rPr>
          <w:sz w:val="24"/>
          <w:szCs w:val="24"/>
        </w:rPr>
        <w:t xml:space="preserve">Chancellor’s </w:t>
      </w:r>
      <w:r w:rsidR="002078CF">
        <w:rPr>
          <w:sz w:val="24"/>
          <w:szCs w:val="24"/>
        </w:rPr>
        <w:t xml:space="preserve">Office </w:t>
      </w:r>
      <w:r w:rsidR="008335DA" w:rsidRPr="00C960F1">
        <w:rPr>
          <w:sz w:val="24"/>
          <w:szCs w:val="24"/>
        </w:rPr>
        <w:t>to ensure compliance with F</w:t>
      </w:r>
      <w:r w:rsidR="009F5DA6">
        <w:rPr>
          <w:sz w:val="24"/>
          <w:szCs w:val="24"/>
        </w:rPr>
        <w:t>amily</w:t>
      </w:r>
      <w:r w:rsidR="002078CF">
        <w:rPr>
          <w:sz w:val="24"/>
          <w:szCs w:val="24"/>
        </w:rPr>
        <w:t xml:space="preserve"> Educational R</w:t>
      </w:r>
      <w:r w:rsidR="009F5DA6">
        <w:rPr>
          <w:sz w:val="24"/>
          <w:szCs w:val="24"/>
        </w:rPr>
        <w:t>ights</w:t>
      </w:r>
      <w:r w:rsidR="002078CF">
        <w:rPr>
          <w:sz w:val="24"/>
          <w:szCs w:val="24"/>
        </w:rPr>
        <w:t xml:space="preserve"> </w:t>
      </w:r>
      <w:r w:rsidR="009F5DA6">
        <w:rPr>
          <w:sz w:val="24"/>
          <w:szCs w:val="24"/>
        </w:rPr>
        <w:t xml:space="preserve">and </w:t>
      </w:r>
      <w:r w:rsidR="002078CF">
        <w:rPr>
          <w:sz w:val="24"/>
          <w:szCs w:val="24"/>
        </w:rPr>
        <w:t>Pr</w:t>
      </w:r>
      <w:r w:rsidR="009F5DA6">
        <w:rPr>
          <w:sz w:val="24"/>
          <w:szCs w:val="24"/>
        </w:rPr>
        <w:t>ivacy</w:t>
      </w:r>
      <w:r w:rsidR="002078CF">
        <w:rPr>
          <w:sz w:val="24"/>
          <w:szCs w:val="24"/>
        </w:rPr>
        <w:t xml:space="preserve"> Act (</w:t>
      </w:r>
      <w:r w:rsidR="001736D6">
        <w:rPr>
          <w:sz w:val="24"/>
          <w:szCs w:val="24"/>
        </w:rPr>
        <w:t>“</w:t>
      </w:r>
      <w:r w:rsidR="002078CF">
        <w:rPr>
          <w:sz w:val="24"/>
          <w:szCs w:val="24"/>
        </w:rPr>
        <w:t>F</w:t>
      </w:r>
      <w:r w:rsidR="008335DA" w:rsidRPr="00C960F1">
        <w:rPr>
          <w:sz w:val="24"/>
          <w:szCs w:val="24"/>
        </w:rPr>
        <w:t>ERPA</w:t>
      </w:r>
      <w:r w:rsidR="001736D6">
        <w:rPr>
          <w:sz w:val="24"/>
          <w:szCs w:val="24"/>
        </w:rPr>
        <w:t>”</w:t>
      </w:r>
      <w:r w:rsidR="002078CF">
        <w:rPr>
          <w:sz w:val="24"/>
          <w:szCs w:val="24"/>
        </w:rPr>
        <w:t>)</w:t>
      </w:r>
      <w:r w:rsidR="008335DA" w:rsidRPr="00C960F1">
        <w:rPr>
          <w:sz w:val="24"/>
          <w:szCs w:val="24"/>
        </w:rPr>
        <w:t xml:space="preserve">, student constitutional privacy, </w:t>
      </w:r>
      <w:r w:rsidR="003F5218">
        <w:rPr>
          <w:sz w:val="24"/>
          <w:szCs w:val="24"/>
        </w:rPr>
        <w:t xml:space="preserve">standards for </w:t>
      </w:r>
      <w:r w:rsidR="008335DA" w:rsidRPr="00C960F1">
        <w:rPr>
          <w:sz w:val="24"/>
          <w:szCs w:val="24"/>
        </w:rPr>
        <w:t xml:space="preserve">a </w:t>
      </w:r>
      <w:r w:rsidR="007F60F5">
        <w:rPr>
          <w:sz w:val="24"/>
          <w:szCs w:val="24"/>
        </w:rPr>
        <w:t xml:space="preserve">judicial </w:t>
      </w:r>
      <w:r w:rsidR="008335DA" w:rsidRPr="00C960F1">
        <w:rPr>
          <w:sz w:val="24"/>
          <w:szCs w:val="24"/>
        </w:rPr>
        <w:t xml:space="preserve">warrant, </w:t>
      </w:r>
      <w:r w:rsidR="003F5218">
        <w:rPr>
          <w:sz w:val="24"/>
          <w:szCs w:val="24"/>
        </w:rPr>
        <w:t>and</w:t>
      </w:r>
      <w:r w:rsidR="008335DA" w:rsidRPr="00C960F1">
        <w:rPr>
          <w:sz w:val="24"/>
          <w:szCs w:val="24"/>
        </w:rPr>
        <w:t xml:space="preserve"> any other limitation on disclosure</w:t>
      </w:r>
      <w:r w:rsidR="001511D2" w:rsidRPr="00C960F1">
        <w:rPr>
          <w:sz w:val="24"/>
          <w:szCs w:val="24"/>
        </w:rPr>
        <w:t>;</w:t>
      </w:r>
      <w:r w:rsidR="002078CF">
        <w:rPr>
          <w:sz w:val="24"/>
          <w:szCs w:val="24"/>
        </w:rPr>
        <w:t xml:space="preserve"> this review </w:t>
      </w:r>
      <w:r w:rsidR="002078CF" w:rsidRPr="007953D8">
        <w:rPr>
          <w:sz w:val="24"/>
          <w:szCs w:val="24"/>
        </w:rPr>
        <w:t xml:space="preserve">should be conducted </w:t>
      </w:r>
      <w:r w:rsidR="003F5218" w:rsidRPr="007953D8">
        <w:rPr>
          <w:sz w:val="24"/>
          <w:szCs w:val="24"/>
        </w:rPr>
        <w:t>expeditiously</w:t>
      </w:r>
      <w:r w:rsidR="002078CF" w:rsidRPr="007953D8">
        <w:rPr>
          <w:sz w:val="24"/>
          <w:szCs w:val="24"/>
        </w:rPr>
        <w:t>, but before any production of information is made;</w:t>
      </w:r>
    </w:p>
    <w:p w14:paraId="36137812" w14:textId="77777777" w:rsidR="007953D8" w:rsidRPr="007953D8" w:rsidRDefault="007953D8" w:rsidP="007953D8">
      <w:pPr>
        <w:rPr>
          <w:rFonts w:asciiTheme="minorHAnsi" w:hAnsiTheme="minorHAnsi"/>
          <w:b/>
          <w:sz w:val="24"/>
          <w:szCs w:val="24"/>
        </w:rPr>
      </w:pPr>
      <w:r w:rsidRPr="007953D8">
        <w:rPr>
          <w:rFonts w:asciiTheme="minorHAnsi" w:hAnsiTheme="minorHAnsi"/>
          <w:b/>
          <w:sz w:val="24"/>
          <w:szCs w:val="24"/>
        </w:rPr>
        <w:t xml:space="preserve">BE IT FURTHER RESOLVED, </w:t>
      </w:r>
      <w:r w:rsidRPr="007953D8">
        <w:rPr>
          <w:rFonts w:asciiTheme="minorHAnsi" w:hAnsiTheme="minorHAnsi"/>
          <w:sz w:val="24"/>
          <w:szCs w:val="24"/>
        </w:rPr>
        <w:t>CPD shall not contact, detain, question or arrest an individual solely on the basis of suspected undocumented immigration status or to discover the immigration status of an individual, nor request information about immigration status from crime victims or witnesses;</w:t>
      </w:r>
    </w:p>
    <w:p w14:paraId="277FD423" w14:textId="77777777" w:rsidR="007953D8" w:rsidRDefault="007953D8">
      <w:pPr>
        <w:rPr>
          <w:rFonts w:asciiTheme="minorHAnsi" w:hAnsiTheme="minorHAnsi"/>
          <w:sz w:val="24"/>
          <w:szCs w:val="24"/>
        </w:rPr>
      </w:pPr>
      <w:r w:rsidRPr="007953D8">
        <w:rPr>
          <w:rFonts w:asciiTheme="minorHAnsi" w:hAnsiTheme="minorHAnsi"/>
          <w:b/>
          <w:sz w:val="24"/>
          <w:szCs w:val="24"/>
        </w:rPr>
        <w:t xml:space="preserve">BE IT FURTHER RESOLVED, </w:t>
      </w:r>
      <w:r w:rsidRPr="007953D8">
        <w:rPr>
          <w:rFonts w:asciiTheme="minorHAnsi" w:hAnsiTheme="minorHAnsi"/>
          <w:sz w:val="24"/>
          <w:szCs w:val="24"/>
        </w:rPr>
        <w:t>CPD shall not detain an individual in response to an immigration hold request from ICE, or any other law enforcement agency enforcing federal immigration law;</w:t>
      </w:r>
    </w:p>
    <w:p w14:paraId="7A5BF6CB" w14:textId="713D6D29" w:rsidR="00AC2076" w:rsidRPr="008369BB" w:rsidRDefault="001511D2">
      <w:pPr>
        <w:rPr>
          <w:color w:val="auto"/>
          <w:sz w:val="24"/>
          <w:szCs w:val="24"/>
        </w:rPr>
      </w:pPr>
      <w:r w:rsidRPr="00C960F1">
        <w:rPr>
          <w:b/>
          <w:sz w:val="24"/>
          <w:szCs w:val="24"/>
        </w:rPr>
        <w:t>BE IT FURTHER RESOLVED</w:t>
      </w:r>
      <w:r w:rsidRPr="009C71D0">
        <w:rPr>
          <w:b/>
          <w:sz w:val="24"/>
          <w:szCs w:val="24"/>
        </w:rPr>
        <w:t xml:space="preserve">, </w:t>
      </w:r>
      <w:r w:rsidR="002078CF">
        <w:rPr>
          <w:sz w:val="24"/>
          <w:szCs w:val="24"/>
        </w:rPr>
        <w:t>t</w:t>
      </w:r>
      <w:r w:rsidRPr="00C960F1">
        <w:rPr>
          <w:sz w:val="24"/>
          <w:szCs w:val="24"/>
        </w:rPr>
        <w:t>h</w:t>
      </w:r>
      <w:r w:rsidR="008335DA" w:rsidRPr="00C960F1">
        <w:rPr>
          <w:sz w:val="24"/>
          <w:szCs w:val="24"/>
        </w:rPr>
        <w:t xml:space="preserve">e </w:t>
      </w:r>
      <w:r w:rsidR="00366687">
        <w:rPr>
          <w:sz w:val="24"/>
          <w:szCs w:val="24"/>
        </w:rPr>
        <w:t>College</w:t>
      </w:r>
      <w:r w:rsidR="008335DA" w:rsidRPr="00C960F1">
        <w:rPr>
          <w:sz w:val="24"/>
          <w:szCs w:val="24"/>
        </w:rPr>
        <w:t xml:space="preserve"> </w:t>
      </w:r>
      <w:r w:rsidR="002078CF">
        <w:rPr>
          <w:sz w:val="24"/>
          <w:szCs w:val="24"/>
        </w:rPr>
        <w:t>shall</w:t>
      </w:r>
      <w:r w:rsidR="008335DA" w:rsidRPr="00C960F1">
        <w:rPr>
          <w:sz w:val="24"/>
          <w:szCs w:val="24"/>
        </w:rPr>
        <w:t xml:space="preserve"> post this Resolution </w:t>
      </w:r>
      <w:r w:rsidR="00A67592">
        <w:rPr>
          <w:sz w:val="24"/>
          <w:szCs w:val="24"/>
        </w:rPr>
        <w:t>on its website and in usual on-campus posting locations</w:t>
      </w:r>
      <w:r w:rsidR="008335DA" w:rsidRPr="00C960F1">
        <w:rPr>
          <w:sz w:val="24"/>
          <w:szCs w:val="24"/>
        </w:rPr>
        <w:t xml:space="preserve"> and distribute it to </w:t>
      </w:r>
      <w:r w:rsidR="00366687">
        <w:rPr>
          <w:sz w:val="24"/>
          <w:szCs w:val="24"/>
        </w:rPr>
        <w:t>College</w:t>
      </w:r>
      <w:r w:rsidR="008335DA" w:rsidRPr="00C960F1">
        <w:rPr>
          <w:sz w:val="24"/>
          <w:szCs w:val="24"/>
        </w:rPr>
        <w:t xml:space="preserve"> </w:t>
      </w:r>
      <w:r w:rsidR="00A67592">
        <w:rPr>
          <w:sz w:val="24"/>
          <w:szCs w:val="24"/>
        </w:rPr>
        <w:t xml:space="preserve">faculty, </w:t>
      </w:r>
      <w:r w:rsidR="008335DA" w:rsidRPr="00C960F1">
        <w:rPr>
          <w:sz w:val="24"/>
          <w:szCs w:val="24"/>
        </w:rPr>
        <w:t xml:space="preserve">staff, students, and </w:t>
      </w:r>
      <w:r w:rsidR="00A67592">
        <w:rPr>
          <w:sz w:val="24"/>
          <w:szCs w:val="24"/>
        </w:rPr>
        <w:t>major vendors</w:t>
      </w:r>
      <w:r w:rsidR="008335DA" w:rsidRPr="00C960F1">
        <w:rPr>
          <w:sz w:val="24"/>
          <w:szCs w:val="24"/>
        </w:rPr>
        <w:t xml:space="preserve"> using usual means of communication</w:t>
      </w:r>
      <w:r w:rsidRPr="008369BB">
        <w:rPr>
          <w:color w:val="auto"/>
          <w:sz w:val="24"/>
          <w:szCs w:val="24"/>
        </w:rPr>
        <w:t>;</w:t>
      </w:r>
    </w:p>
    <w:p w14:paraId="6C74A367" w14:textId="2C4E900B" w:rsidR="00AC2076" w:rsidRDefault="001511D2">
      <w:pPr>
        <w:rPr>
          <w:sz w:val="24"/>
          <w:szCs w:val="24"/>
        </w:rPr>
      </w:pPr>
      <w:r w:rsidRPr="00C960F1">
        <w:rPr>
          <w:b/>
          <w:sz w:val="24"/>
          <w:szCs w:val="24"/>
        </w:rPr>
        <w:t>BE IT FURTHER RESOLVED</w:t>
      </w:r>
      <w:r w:rsidRPr="008914EB">
        <w:rPr>
          <w:b/>
          <w:sz w:val="24"/>
          <w:szCs w:val="24"/>
        </w:rPr>
        <w:t>,</w:t>
      </w:r>
      <w:r w:rsidRPr="00C960F1">
        <w:rPr>
          <w:sz w:val="24"/>
          <w:szCs w:val="24"/>
        </w:rPr>
        <w:t xml:space="preserve"> </w:t>
      </w:r>
      <w:r w:rsidR="00C2623C">
        <w:rPr>
          <w:sz w:val="24"/>
          <w:szCs w:val="24"/>
        </w:rPr>
        <w:t>t</w:t>
      </w:r>
      <w:r w:rsidRPr="00C960F1">
        <w:rPr>
          <w:sz w:val="24"/>
          <w:szCs w:val="24"/>
        </w:rPr>
        <w:t>h</w:t>
      </w:r>
      <w:r w:rsidR="00C2623C">
        <w:rPr>
          <w:sz w:val="24"/>
          <w:szCs w:val="24"/>
        </w:rPr>
        <w:t>e</w:t>
      </w:r>
      <w:r w:rsidRPr="00C960F1">
        <w:rPr>
          <w:sz w:val="24"/>
          <w:szCs w:val="24"/>
        </w:rPr>
        <w:t xml:space="preserve"> Board </w:t>
      </w:r>
      <w:r w:rsidR="008335DA" w:rsidRPr="00C960F1">
        <w:rPr>
          <w:sz w:val="24"/>
          <w:szCs w:val="24"/>
        </w:rPr>
        <w:t>directs</w:t>
      </w:r>
      <w:r w:rsidRPr="00C960F1">
        <w:rPr>
          <w:sz w:val="24"/>
          <w:szCs w:val="24"/>
        </w:rPr>
        <w:t xml:space="preserve"> the </w:t>
      </w:r>
      <w:r w:rsidR="003650E5">
        <w:rPr>
          <w:sz w:val="24"/>
          <w:szCs w:val="24"/>
        </w:rPr>
        <w:t>Chancellor</w:t>
      </w:r>
      <w:r w:rsidRPr="00C960F1">
        <w:rPr>
          <w:sz w:val="24"/>
          <w:szCs w:val="24"/>
        </w:rPr>
        <w:t xml:space="preserve"> to review </w:t>
      </w:r>
      <w:r w:rsidR="00366687">
        <w:rPr>
          <w:sz w:val="24"/>
          <w:szCs w:val="24"/>
        </w:rPr>
        <w:t>College</w:t>
      </w:r>
      <w:r w:rsidR="008335DA" w:rsidRPr="00C960F1">
        <w:rPr>
          <w:sz w:val="24"/>
          <w:szCs w:val="24"/>
        </w:rPr>
        <w:t xml:space="preserve"> policies and practices regarding</w:t>
      </w:r>
      <w:r w:rsidRPr="00C960F1">
        <w:rPr>
          <w:sz w:val="24"/>
          <w:szCs w:val="24"/>
        </w:rPr>
        <w:t xml:space="preserve"> bullying </w:t>
      </w:r>
      <w:r w:rsidR="001C6FCD">
        <w:rPr>
          <w:sz w:val="24"/>
          <w:szCs w:val="24"/>
        </w:rPr>
        <w:t>and</w:t>
      </w:r>
      <w:r w:rsidRPr="00C960F1">
        <w:rPr>
          <w:sz w:val="24"/>
          <w:szCs w:val="24"/>
        </w:rPr>
        <w:t xml:space="preserve"> communicate </w:t>
      </w:r>
      <w:r w:rsidR="008335DA" w:rsidRPr="00C960F1">
        <w:rPr>
          <w:sz w:val="24"/>
          <w:szCs w:val="24"/>
        </w:rPr>
        <w:t xml:space="preserve">to </w:t>
      </w:r>
      <w:r w:rsidR="00B6534E">
        <w:rPr>
          <w:sz w:val="24"/>
          <w:szCs w:val="24"/>
        </w:rPr>
        <w:t xml:space="preserve">faculty, </w:t>
      </w:r>
      <w:r w:rsidR="008335DA" w:rsidRPr="00C960F1">
        <w:rPr>
          <w:sz w:val="24"/>
          <w:szCs w:val="24"/>
        </w:rPr>
        <w:t xml:space="preserve">staff, </w:t>
      </w:r>
      <w:r w:rsidR="00B6534E">
        <w:rPr>
          <w:sz w:val="24"/>
          <w:szCs w:val="24"/>
        </w:rPr>
        <w:t xml:space="preserve">and </w:t>
      </w:r>
      <w:r w:rsidR="008335DA" w:rsidRPr="00C960F1">
        <w:rPr>
          <w:sz w:val="24"/>
          <w:szCs w:val="24"/>
        </w:rPr>
        <w:t>students</w:t>
      </w:r>
      <w:r w:rsidR="001C6FCD">
        <w:rPr>
          <w:sz w:val="24"/>
          <w:szCs w:val="24"/>
        </w:rPr>
        <w:t xml:space="preserve"> </w:t>
      </w:r>
      <w:r w:rsidRPr="00C960F1">
        <w:rPr>
          <w:sz w:val="24"/>
          <w:szCs w:val="24"/>
        </w:rPr>
        <w:t>the importance of maintaining a bullying</w:t>
      </w:r>
      <w:r w:rsidR="008335DA" w:rsidRPr="00C960F1">
        <w:rPr>
          <w:sz w:val="24"/>
          <w:szCs w:val="24"/>
        </w:rPr>
        <w:t>-</w:t>
      </w:r>
      <w:r w:rsidRPr="00C960F1">
        <w:rPr>
          <w:sz w:val="24"/>
          <w:szCs w:val="24"/>
        </w:rPr>
        <w:t>free environment for all students;</w:t>
      </w:r>
      <w:r w:rsidR="00B6534E">
        <w:rPr>
          <w:sz w:val="24"/>
          <w:szCs w:val="24"/>
        </w:rPr>
        <w:t xml:space="preserve"> </w:t>
      </w:r>
    </w:p>
    <w:p w14:paraId="2F03E963" w14:textId="327E3DFB" w:rsidR="008914EB" w:rsidRDefault="008914EB">
      <w:pPr>
        <w:rPr>
          <w:b/>
          <w:sz w:val="24"/>
          <w:szCs w:val="24"/>
        </w:rPr>
      </w:pPr>
      <w:r w:rsidRPr="00C960F1">
        <w:rPr>
          <w:b/>
          <w:sz w:val="24"/>
          <w:szCs w:val="24"/>
        </w:rPr>
        <w:lastRenderedPageBreak/>
        <w:t>BE IT FURTHER RESOLVED</w:t>
      </w:r>
      <w:r w:rsidRPr="008914EB">
        <w:rPr>
          <w:b/>
          <w:sz w:val="24"/>
          <w:szCs w:val="24"/>
        </w:rPr>
        <w:t>,</w:t>
      </w:r>
      <w:r w:rsidRPr="008914EB">
        <w:rPr>
          <w:sz w:val="24"/>
          <w:szCs w:val="24"/>
        </w:rPr>
        <w:t xml:space="preserve"> the </w:t>
      </w:r>
      <w:r w:rsidR="00916B40">
        <w:rPr>
          <w:sz w:val="24"/>
          <w:szCs w:val="24"/>
        </w:rPr>
        <w:t>College sha</w:t>
      </w:r>
      <w:r w:rsidRPr="008914EB">
        <w:rPr>
          <w:sz w:val="24"/>
          <w:szCs w:val="24"/>
        </w:rPr>
        <w:t xml:space="preserve">ll </w:t>
      </w:r>
      <w:r>
        <w:rPr>
          <w:rFonts w:asciiTheme="minorHAnsi" w:hAnsiTheme="minorHAnsi" w:cs="Times New Roman"/>
          <w:sz w:val="24"/>
          <w:szCs w:val="24"/>
        </w:rPr>
        <w:t>m</w:t>
      </w:r>
      <w:r w:rsidRPr="008914EB">
        <w:rPr>
          <w:rFonts w:asciiTheme="minorHAnsi" w:hAnsiTheme="minorHAnsi" w:cs="Times New Roman"/>
          <w:sz w:val="24"/>
          <w:szCs w:val="24"/>
        </w:rPr>
        <w:t>ake available to students materials, workshops, and legal referrals</w:t>
      </w:r>
      <w:r>
        <w:rPr>
          <w:rFonts w:asciiTheme="minorHAnsi" w:hAnsiTheme="minorHAnsi" w:cs="Times New Roman"/>
          <w:sz w:val="24"/>
          <w:szCs w:val="24"/>
        </w:rPr>
        <w:t xml:space="preserve"> relating to immigration rights;</w:t>
      </w:r>
    </w:p>
    <w:p w14:paraId="789AE911" w14:textId="1C3FA584" w:rsidR="008914EB" w:rsidRPr="00C960F1" w:rsidRDefault="008914EB">
      <w:pPr>
        <w:rPr>
          <w:sz w:val="24"/>
          <w:szCs w:val="24"/>
        </w:rPr>
      </w:pPr>
      <w:r w:rsidRPr="00C960F1">
        <w:rPr>
          <w:b/>
          <w:sz w:val="24"/>
          <w:szCs w:val="24"/>
        </w:rPr>
        <w:t>BE IT FURTHER RESOLVED</w:t>
      </w:r>
      <w:r w:rsidRPr="008914EB">
        <w:rPr>
          <w:b/>
          <w:sz w:val="24"/>
          <w:szCs w:val="24"/>
        </w:rPr>
        <w:t xml:space="preserve">, </w:t>
      </w:r>
      <w:r w:rsidRPr="008914EB">
        <w:rPr>
          <w:sz w:val="24"/>
          <w:szCs w:val="24"/>
        </w:rPr>
        <w:t>the College</w:t>
      </w:r>
      <w:r w:rsidR="00916B40">
        <w:rPr>
          <w:rFonts w:asciiTheme="minorHAnsi" w:hAnsiTheme="minorHAnsi" w:cs="Times New Roman"/>
          <w:sz w:val="24"/>
          <w:szCs w:val="24"/>
        </w:rPr>
        <w:t xml:space="preserve"> sha</w:t>
      </w:r>
      <w:r>
        <w:rPr>
          <w:rFonts w:asciiTheme="minorHAnsi" w:hAnsiTheme="minorHAnsi" w:cs="Times New Roman"/>
          <w:sz w:val="24"/>
          <w:szCs w:val="24"/>
        </w:rPr>
        <w:t>ll i</w:t>
      </w:r>
      <w:r w:rsidRPr="008914EB">
        <w:rPr>
          <w:rFonts w:asciiTheme="minorHAnsi" w:hAnsiTheme="minorHAnsi" w:cs="Times New Roman"/>
          <w:sz w:val="24"/>
          <w:szCs w:val="24"/>
        </w:rPr>
        <w:t>mplement a forum for ongoing feedback from students, faculty, and staff about campus climate and additional future actions to protect the safety and dignity of the College community</w:t>
      </w:r>
      <w:r w:rsidR="00916B40">
        <w:rPr>
          <w:rFonts w:asciiTheme="minorHAnsi" w:hAnsiTheme="minorHAnsi" w:cs="Times New Roman"/>
          <w:sz w:val="24"/>
          <w:szCs w:val="24"/>
        </w:rPr>
        <w:t xml:space="preserve"> as a Safe Zone</w:t>
      </w:r>
      <w:r>
        <w:rPr>
          <w:rFonts w:asciiTheme="minorHAnsi" w:hAnsiTheme="minorHAnsi" w:cs="Times New Roman"/>
          <w:sz w:val="24"/>
          <w:szCs w:val="24"/>
        </w:rPr>
        <w:t>;</w:t>
      </w:r>
    </w:p>
    <w:p w14:paraId="638C2ECE" w14:textId="0513889F" w:rsidR="003650E5" w:rsidRPr="00C960F1" w:rsidRDefault="001511D2">
      <w:pPr>
        <w:rPr>
          <w:sz w:val="24"/>
          <w:szCs w:val="24"/>
        </w:rPr>
      </w:pPr>
      <w:r w:rsidRPr="00C960F1">
        <w:rPr>
          <w:b/>
          <w:sz w:val="24"/>
          <w:szCs w:val="24"/>
        </w:rPr>
        <w:t>BE IT FURTHER RESOLVED</w:t>
      </w:r>
      <w:r w:rsidRPr="008914EB">
        <w:rPr>
          <w:b/>
          <w:sz w:val="24"/>
          <w:szCs w:val="24"/>
        </w:rPr>
        <w:t>,</w:t>
      </w:r>
      <w:r w:rsidRPr="00C960F1">
        <w:rPr>
          <w:sz w:val="24"/>
          <w:szCs w:val="24"/>
        </w:rPr>
        <w:t xml:space="preserve"> the Board affirms that </w:t>
      </w:r>
      <w:r w:rsidR="00B6534E">
        <w:rPr>
          <w:sz w:val="24"/>
          <w:szCs w:val="24"/>
        </w:rPr>
        <w:t>faculty</w:t>
      </w:r>
      <w:r w:rsidR="00E05816">
        <w:rPr>
          <w:sz w:val="24"/>
          <w:szCs w:val="24"/>
        </w:rPr>
        <w:t xml:space="preserve"> and teaching assistants</w:t>
      </w:r>
      <w:r w:rsidR="00B6534E">
        <w:rPr>
          <w:sz w:val="24"/>
          <w:szCs w:val="24"/>
        </w:rPr>
        <w:t xml:space="preserve"> </w:t>
      </w:r>
      <w:r w:rsidRPr="00C960F1">
        <w:rPr>
          <w:sz w:val="24"/>
          <w:szCs w:val="24"/>
        </w:rPr>
        <w:t>have the academic freedom to</w:t>
      </w:r>
      <w:r w:rsidR="00547C2E" w:rsidRPr="00C960F1">
        <w:rPr>
          <w:sz w:val="24"/>
          <w:szCs w:val="24"/>
        </w:rPr>
        <w:t xml:space="preserve"> discuss this Resolution during class time</w:t>
      </w:r>
      <w:r w:rsidRPr="00C960F1">
        <w:rPr>
          <w:sz w:val="24"/>
          <w:szCs w:val="24"/>
        </w:rPr>
        <w:t>;</w:t>
      </w:r>
      <w:r w:rsidR="00C2623C">
        <w:rPr>
          <w:sz w:val="24"/>
          <w:szCs w:val="24"/>
        </w:rPr>
        <w:t xml:space="preserve"> and students are to be made aware that counselors are available to discuss the subjects contained in this Resolution</w:t>
      </w:r>
      <w:r w:rsidR="008914EB">
        <w:rPr>
          <w:sz w:val="24"/>
          <w:szCs w:val="24"/>
        </w:rPr>
        <w:t>; and</w:t>
      </w:r>
    </w:p>
    <w:p w14:paraId="2532C537" w14:textId="41767C1A" w:rsidR="00971937" w:rsidRDefault="008914EB">
      <w:pPr>
        <w:rPr>
          <w:sz w:val="24"/>
          <w:szCs w:val="24"/>
        </w:rPr>
      </w:pPr>
      <w:r w:rsidRPr="00C2623C">
        <w:rPr>
          <w:b/>
          <w:sz w:val="24"/>
          <w:szCs w:val="24"/>
        </w:rPr>
        <w:t xml:space="preserve">BE IT FURTHER RESOLVED, </w:t>
      </w:r>
      <w:r w:rsidRPr="00C960F1">
        <w:rPr>
          <w:sz w:val="24"/>
          <w:szCs w:val="24"/>
        </w:rPr>
        <w:t xml:space="preserve">the </w:t>
      </w:r>
      <w:r>
        <w:rPr>
          <w:sz w:val="24"/>
          <w:szCs w:val="24"/>
        </w:rPr>
        <w:t>Chancellor</w:t>
      </w:r>
      <w:r w:rsidRPr="00C960F1">
        <w:rPr>
          <w:sz w:val="24"/>
          <w:szCs w:val="24"/>
        </w:rPr>
        <w:t xml:space="preserve"> shall report back on compliance with this Resolution to the Board at </w:t>
      </w:r>
      <w:r>
        <w:rPr>
          <w:sz w:val="24"/>
          <w:szCs w:val="24"/>
        </w:rPr>
        <w:t>its next meeting.</w:t>
      </w:r>
    </w:p>
    <w:p w14:paraId="3D961D15" w14:textId="77777777" w:rsidR="00971937" w:rsidRDefault="00971937">
      <w:pPr>
        <w:rPr>
          <w:sz w:val="24"/>
          <w:szCs w:val="24"/>
        </w:rPr>
      </w:pPr>
    </w:p>
    <w:p w14:paraId="42E69129" w14:textId="77777777" w:rsidR="00971937" w:rsidRDefault="00971937">
      <w:pPr>
        <w:rPr>
          <w:sz w:val="24"/>
          <w:szCs w:val="24"/>
        </w:rPr>
      </w:pPr>
    </w:p>
    <w:p w14:paraId="225BA644" w14:textId="77777777" w:rsidR="00971937" w:rsidRDefault="00971937">
      <w:pPr>
        <w:rPr>
          <w:sz w:val="24"/>
          <w:szCs w:val="24"/>
        </w:rPr>
      </w:pPr>
    </w:p>
    <w:p w14:paraId="31064669" w14:textId="77777777" w:rsidR="00971937" w:rsidRDefault="00971937">
      <w:pPr>
        <w:rPr>
          <w:sz w:val="24"/>
          <w:szCs w:val="24"/>
        </w:rPr>
      </w:pPr>
    </w:p>
    <w:p w14:paraId="58C7FD77" w14:textId="77777777" w:rsidR="00971937" w:rsidRDefault="00971937">
      <w:pPr>
        <w:rPr>
          <w:sz w:val="24"/>
          <w:szCs w:val="24"/>
        </w:rPr>
      </w:pPr>
    </w:p>
    <w:p w14:paraId="0B539779" w14:textId="77777777" w:rsidR="00971937" w:rsidRDefault="00971937">
      <w:pPr>
        <w:rPr>
          <w:sz w:val="24"/>
          <w:szCs w:val="24"/>
        </w:rPr>
      </w:pPr>
    </w:p>
    <w:p w14:paraId="20E6BD3F" w14:textId="77777777" w:rsidR="00971937" w:rsidRDefault="00971937">
      <w:pPr>
        <w:rPr>
          <w:sz w:val="24"/>
          <w:szCs w:val="24"/>
        </w:rPr>
      </w:pPr>
    </w:p>
    <w:p w14:paraId="4EF6EDE1" w14:textId="77777777" w:rsidR="00971937" w:rsidRDefault="00971937">
      <w:pPr>
        <w:rPr>
          <w:sz w:val="24"/>
          <w:szCs w:val="24"/>
        </w:rPr>
      </w:pPr>
    </w:p>
    <w:p w14:paraId="7210C254" w14:textId="77777777" w:rsidR="00971937" w:rsidRDefault="00971937">
      <w:pPr>
        <w:rPr>
          <w:sz w:val="24"/>
          <w:szCs w:val="24"/>
        </w:rPr>
      </w:pPr>
    </w:p>
    <w:p w14:paraId="07FBF872" w14:textId="77777777" w:rsidR="00971937" w:rsidRDefault="00971937">
      <w:pPr>
        <w:rPr>
          <w:sz w:val="24"/>
          <w:szCs w:val="24"/>
        </w:rPr>
      </w:pPr>
    </w:p>
    <w:p w14:paraId="6876DE7D" w14:textId="77777777" w:rsidR="00971937" w:rsidRDefault="00971937">
      <w:pPr>
        <w:rPr>
          <w:sz w:val="24"/>
          <w:szCs w:val="24"/>
        </w:rPr>
      </w:pPr>
    </w:p>
    <w:p w14:paraId="50BD6A8E" w14:textId="77777777" w:rsidR="00916B40" w:rsidRDefault="00916B40">
      <w:pPr>
        <w:rPr>
          <w:sz w:val="24"/>
          <w:szCs w:val="24"/>
        </w:rPr>
      </w:pPr>
    </w:p>
    <w:p w14:paraId="0DADACDF" w14:textId="77777777" w:rsidR="00916B40" w:rsidRDefault="00916B40">
      <w:pPr>
        <w:rPr>
          <w:sz w:val="24"/>
          <w:szCs w:val="24"/>
        </w:rPr>
      </w:pPr>
    </w:p>
    <w:p w14:paraId="5ACD8DF9" w14:textId="77777777" w:rsidR="00916B40" w:rsidRDefault="00916B40">
      <w:pPr>
        <w:rPr>
          <w:sz w:val="24"/>
          <w:szCs w:val="24"/>
        </w:rPr>
      </w:pPr>
    </w:p>
    <w:p w14:paraId="1ACC74AF" w14:textId="77777777" w:rsidR="00916B40" w:rsidRDefault="00916B40">
      <w:pPr>
        <w:rPr>
          <w:sz w:val="24"/>
          <w:szCs w:val="24"/>
        </w:rPr>
      </w:pPr>
    </w:p>
    <w:p w14:paraId="30A50E47" w14:textId="77777777" w:rsidR="00916B40" w:rsidRDefault="00916B40">
      <w:pPr>
        <w:rPr>
          <w:sz w:val="24"/>
          <w:szCs w:val="24"/>
        </w:rPr>
      </w:pPr>
    </w:p>
    <w:p w14:paraId="334260A4" w14:textId="77777777" w:rsidR="00971937" w:rsidRDefault="00971937">
      <w:pPr>
        <w:rPr>
          <w:sz w:val="24"/>
          <w:szCs w:val="24"/>
        </w:rPr>
      </w:pPr>
    </w:p>
    <w:p w14:paraId="5418B8DC" w14:textId="09F82490" w:rsidR="00B6534E" w:rsidRDefault="00B6534E">
      <w:pPr>
        <w:rPr>
          <w:sz w:val="24"/>
          <w:szCs w:val="24"/>
        </w:rPr>
      </w:pPr>
    </w:p>
    <w:p w14:paraId="2B60D88B" w14:textId="0F9F4CF5" w:rsidR="008914EB" w:rsidRDefault="00785F94" w:rsidP="008914EB">
      <w:pPr>
        <w:rPr>
          <w:sz w:val="24"/>
          <w:szCs w:val="24"/>
        </w:rPr>
      </w:pPr>
      <w:r>
        <w:rPr>
          <w:sz w:val="24"/>
          <w:szCs w:val="24"/>
        </w:rPr>
        <w:t>[FOLLOWED BY BOARD SIGNATURE PAGE]</w:t>
      </w:r>
    </w:p>
    <w:p w14:paraId="6FD03B87" w14:textId="2D38D16C" w:rsidR="005739B1" w:rsidRDefault="00E05816" w:rsidP="008914EB">
      <w:pPr>
        <w:jc w:val="center"/>
        <w:rPr>
          <w:b/>
          <w:sz w:val="24"/>
          <w:szCs w:val="24"/>
        </w:rPr>
      </w:pPr>
      <w:r>
        <w:rPr>
          <w:b/>
          <w:sz w:val="24"/>
          <w:szCs w:val="24"/>
        </w:rPr>
        <w:lastRenderedPageBreak/>
        <w:t>[NAME OF COLLEGE OR UNIVERSITY]</w:t>
      </w:r>
      <w:r w:rsidR="005739B1">
        <w:rPr>
          <w:b/>
          <w:sz w:val="24"/>
          <w:szCs w:val="24"/>
        </w:rPr>
        <w:t xml:space="preserve"> POLICY</w:t>
      </w:r>
    </w:p>
    <w:p w14:paraId="48C845E7" w14:textId="69FE59FA" w:rsidR="00D632A2" w:rsidRDefault="00916B40" w:rsidP="008369BB">
      <w:pPr>
        <w:jc w:val="center"/>
        <w:rPr>
          <w:b/>
          <w:sz w:val="24"/>
          <w:szCs w:val="24"/>
        </w:rPr>
      </w:pPr>
      <w:r>
        <w:rPr>
          <w:b/>
          <w:sz w:val="24"/>
          <w:szCs w:val="24"/>
        </w:rPr>
        <w:t xml:space="preserve">CAMPUS </w:t>
      </w:r>
      <w:r w:rsidR="00E05816">
        <w:rPr>
          <w:b/>
          <w:sz w:val="24"/>
          <w:szCs w:val="24"/>
        </w:rPr>
        <w:t xml:space="preserve">SAFE </w:t>
      </w:r>
      <w:r>
        <w:rPr>
          <w:b/>
          <w:sz w:val="24"/>
          <w:szCs w:val="24"/>
        </w:rPr>
        <w:t>ZONE,</w:t>
      </w:r>
      <w:r w:rsidR="00E05816">
        <w:rPr>
          <w:b/>
          <w:sz w:val="24"/>
          <w:szCs w:val="24"/>
        </w:rPr>
        <w:t xml:space="preserve"> STUDENT PRIVACY</w:t>
      </w:r>
      <w:r>
        <w:rPr>
          <w:b/>
          <w:sz w:val="24"/>
          <w:szCs w:val="24"/>
        </w:rPr>
        <w:t>, AND IMMIGRATION ENFORCEMENT</w:t>
      </w:r>
    </w:p>
    <w:p w14:paraId="462E8BC1" w14:textId="77777777" w:rsidR="00707EA7" w:rsidRDefault="00707EA7">
      <w:pPr>
        <w:rPr>
          <w:sz w:val="24"/>
          <w:szCs w:val="24"/>
        </w:rPr>
      </w:pPr>
    </w:p>
    <w:p w14:paraId="5913B2D2" w14:textId="5DCEAFA0" w:rsidR="00F141C1" w:rsidRDefault="00F141C1" w:rsidP="008369BB">
      <w:pPr>
        <w:ind w:firstLine="720"/>
        <w:rPr>
          <w:sz w:val="24"/>
          <w:szCs w:val="24"/>
        </w:rPr>
      </w:pPr>
      <w:r>
        <w:rPr>
          <w:sz w:val="24"/>
          <w:szCs w:val="24"/>
        </w:rPr>
        <w:t xml:space="preserve">The </w:t>
      </w:r>
      <w:r w:rsidR="00E05816">
        <w:rPr>
          <w:sz w:val="24"/>
          <w:szCs w:val="24"/>
        </w:rPr>
        <w:t>[name of c</w:t>
      </w:r>
      <w:r w:rsidR="003650E5">
        <w:rPr>
          <w:sz w:val="24"/>
          <w:szCs w:val="24"/>
        </w:rPr>
        <w:t>ollege</w:t>
      </w:r>
      <w:r w:rsidR="00E05816">
        <w:rPr>
          <w:sz w:val="24"/>
          <w:szCs w:val="24"/>
        </w:rPr>
        <w:t xml:space="preserve"> or university governing board]</w:t>
      </w:r>
      <w:r>
        <w:rPr>
          <w:sz w:val="24"/>
          <w:szCs w:val="24"/>
        </w:rPr>
        <w:t xml:space="preserve"> </w:t>
      </w:r>
      <w:r w:rsidR="00E05816">
        <w:rPr>
          <w:sz w:val="24"/>
          <w:szCs w:val="24"/>
        </w:rPr>
        <w:t>(“</w:t>
      </w:r>
      <w:r>
        <w:rPr>
          <w:sz w:val="24"/>
          <w:szCs w:val="24"/>
        </w:rPr>
        <w:t>Board</w:t>
      </w:r>
      <w:r w:rsidR="00E05816">
        <w:rPr>
          <w:sz w:val="24"/>
          <w:szCs w:val="24"/>
        </w:rPr>
        <w:t>”)</w:t>
      </w:r>
      <w:r>
        <w:rPr>
          <w:sz w:val="24"/>
          <w:szCs w:val="24"/>
        </w:rPr>
        <w:t xml:space="preserve">, in </w:t>
      </w:r>
      <w:r w:rsidR="00C74B9E">
        <w:rPr>
          <w:sz w:val="24"/>
          <w:szCs w:val="24"/>
        </w:rPr>
        <w:t xml:space="preserve">its [date of resolution] </w:t>
      </w:r>
      <w:r>
        <w:rPr>
          <w:sz w:val="24"/>
          <w:szCs w:val="24"/>
        </w:rPr>
        <w:t xml:space="preserve">Resolution, based on its educational experience and as part of its deliberative process as our governing body, has found that access to </w:t>
      </w:r>
      <w:r w:rsidR="003650E5">
        <w:rPr>
          <w:sz w:val="24"/>
          <w:szCs w:val="24"/>
        </w:rPr>
        <w:t>campus</w:t>
      </w:r>
      <w:r>
        <w:rPr>
          <w:sz w:val="24"/>
          <w:szCs w:val="24"/>
        </w:rPr>
        <w:t xml:space="preserve"> by immigration law enforcement agents substantially disrupts the learning environment and any such request for access should be referred to the </w:t>
      </w:r>
      <w:r w:rsidR="003650E5">
        <w:rPr>
          <w:sz w:val="24"/>
          <w:szCs w:val="24"/>
        </w:rPr>
        <w:t>Chancellor</w:t>
      </w:r>
      <w:r>
        <w:rPr>
          <w:sz w:val="24"/>
          <w:szCs w:val="24"/>
        </w:rPr>
        <w:t>’s Office immediately.</w:t>
      </w:r>
    </w:p>
    <w:p w14:paraId="57B9C0D8" w14:textId="1BE92D46" w:rsidR="00707EA7" w:rsidRDefault="00707EA7" w:rsidP="008369BB">
      <w:pPr>
        <w:ind w:firstLine="720"/>
        <w:rPr>
          <w:sz w:val="24"/>
          <w:szCs w:val="24"/>
        </w:rPr>
      </w:pPr>
      <w:r>
        <w:rPr>
          <w:sz w:val="24"/>
          <w:szCs w:val="24"/>
        </w:rPr>
        <w:t xml:space="preserve">The </w:t>
      </w:r>
      <w:r w:rsidR="003650E5">
        <w:rPr>
          <w:sz w:val="24"/>
          <w:szCs w:val="24"/>
        </w:rPr>
        <w:t>Chancellor</w:t>
      </w:r>
      <w:r>
        <w:rPr>
          <w:sz w:val="24"/>
          <w:szCs w:val="24"/>
        </w:rPr>
        <w:t xml:space="preserve">’s Office </w:t>
      </w:r>
      <w:r w:rsidR="00B35A38">
        <w:rPr>
          <w:sz w:val="24"/>
          <w:szCs w:val="24"/>
        </w:rPr>
        <w:t xml:space="preserve">must process requests by immigration law enforcement agents to </w:t>
      </w:r>
      <w:r w:rsidR="00B35A38" w:rsidRPr="008369BB">
        <w:rPr>
          <w:b/>
          <w:sz w:val="24"/>
          <w:szCs w:val="24"/>
        </w:rPr>
        <w:t xml:space="preserve">enter </w:t>
      </w:r>
      <w:r w:rsidR="00C74B9E">
        <w:rPr>
          <w:b/>
          <w:sz w:val="24"/>
          <w:szCs w:val="24"/>
        </w:rPr>
        <w:t>campus</w:t>
      </w:r>
      <w:r w:rsidR="00B35A38">
        <w:rPr>
          <w:sz w:val="24"/>
          <w:szCs w:val="24"/>
        </w:rPr>
        <w:t xml:space="preserve"> </w:t>
      </w:r>
      <w:r w:rsidR="00686BD5">
        <w:rPr>
          <w:sz w:val="24"/>
          <w:szCs w:val="24"/>
        </w:rPr>
        <w:t xml:space="preserve">or </w:t>
      </w:r>
      <w:r w:rsidR="00686BD5">
        <w:rPr>
          <w:b/>
          <w:sz w:val="24"/>
          <w:szCs w:val="24"/>
        </w:rPr>
        <w:t xml:space="preserve">obtain student data </w:t>
      </w:r>
      <w:r w:rsidR="00B35A38">
        <w:rPr>
          <w:sz w:val="24"/>
          <w:szCs w:val="24"/>
        </w:rPr>
        <w:t>as follows:</w:t>
      </w:r>
    </w:p>
    <w:p w14:paraId="0C27F52A" w14:textId="77777777" w:rsidR="00E05469" w:rsidRDefault="00E05469" w:rsidP="008369BB">
      <w:pPr>
        <w:pStyle w:val="ListParagraph"/>
        <w:numPr>
          <w:ilvl w:val="0"/>
          <w:numId w:val="5"/>
        </w:numPr>
        <w:rPr>
          <w:sz w:val="24"/>
          <w:szCs w:val="24"/>
        </w:rPr>
      </w:pPr>
      <w:r>
        <w:rPr>
          <w:sz w:val="24"/>
          <w:szCs w:val="24"/>
        </w:rPr>
        <w:t>Request identification from the officers or agents and photocopy it;</w:t>
      </w:r>
    </w:p>
    <w:p w14:paraId="73F505CD" w14:textId="77777777" w:rsidR="00E05469" w:rsidRDefault="00E05469" w:rsidP="008369BB">
      <w:pPr>
        <w:pStyle w:val="ListParagraph"/>
        <w:ind w:left="1440"/>
        <w:rPr>
          <w:sz w:val="24"/>
          <w:szCs w:val="24"/>
        </w:rPr>
      </w:pPr>
    </w:p>
    <w:p w14:paraId="19EC767F" w14:textId="77777777" w:rsidR="00E05469" w:rsidRDefault="00E05469" w:rsidP="008369BB">
      <w:pPr>
        <w:pStyle w:val="ListParagraph"/>
        <w:numPr>
          <w:ilvl w:val="0"/>
          <w:numId w:val="5"/>
        </w:numPr>
        <w:rPr>
          <w:sz w:val="24"/>
          <w:szCs w:val="24"/>
        </w:rPr>
      </w:pPr>
      <w:r>
        <w:rPr>
          <w:sz w:val="24"/>
          <w:szCs w:val="24"/>
        </w:rPr>
        <w:t>Request a judicial warrant and photocopy it;</w:t>
      </w:r>
    </w:p>
    <w:p w14:paraId="1F8AA4B4" w14:textId="5B7A8808" w:rsidR="00E05469" w:rsidRDefault="00E05469" w:rsidP="008369BB">
      <w:pPr>
        <w:pStyle w:val="ListParagraph"/>
        <w:numPr>
          <w:ilvl w:val="1"/>
          <w:numId w:val="5"/>
        </w:numPr>
        <w:rPr>
          <w:sz w:val="24"/>
          <w:szCs w:val="24"/>
        </w:rPr>
      </w:pPr>
      <w:r>
        <w:rPr>
          <w:sz w:val="24"/>
          <w:szCs w:val="24"/>
        </w:rPr>
        <w:t xml:space="preserve">If no warrant is presented, request the grounds for access, make notes, and contact legal counsel for the </w:t>
      </w:r>
      <w:r w:rsidR="00366687">
        <w:rPr>
          <w:sz w:val="24"/>
          <w:szCs w:val="24"/>
        </w:rPr>
        <w:t>College</w:t>
      </w:r>
      <w:r>
        <w:rPr>
          <w:sz w:val="24"/>
          <w:szCs w:val="24"/>
        </w:rPr>
        <w:t>;</w:t>
      </w:r>
    </w:p>
    <w:p w14:paraId="24DD5A92" w14:textId="77777777" w:rsidR="00E05469" w:rsidRDefault="00E05469" w:rsidP="008369BB">
      <w:pPr>
        <w:pStyle w:val="ListParagraph"/>
        <w:ind w:left="1440"/>
        <w:rPr>
          <w:sz w:val="24"/>
          <w:szCs w:val="24"/>
        </w:rPr>
      </w:pPr>
    </w:p>
    <w:p w14:paraId="5AE849F6" w14:textId="06C17E31" w:rsidR="00E05469" w:rsidRDefault="00E05469" w:rsidP="008369BB">
      <w:pPr>
        <w:pStyle w:val="ListParagraph"/>
        <w:numPr>
          <w:ilvl w:val="0"/>
          <w:numId w:val="5"/>
        </w:numPr>
        <w:rPr>
          <w:sz w:val="24"/>
          <w:szCs w:val="24"/>
        </w:rPr>
      </w:pPr>
      <w:r>
        <w:rPr>
          <w:sz w:val="24"/>
          <w:szCs w:val="24"/>
        </w:rPr>
        <w:t xml:space="preserve">Request and retain notes of the names of </w:t>
      </w:r>
      <w:r w:rsidR="00C00BD3">
        <w:rPr>
          <w:sz w:val="24"/>
          <w:szCs w:val="24"/>
        </w:rPr>
        <w:t>any</w:t>
      </w:r>
      <w:r>
        <w:rPr>
          <w:sz w:val="24"/>
          <w:szCs w:val="24"/>
        </w:rPr>
        <w:t xml:space="preserve"> students</w:t>
      </w:r>
      <w:r w:rsidR="00C00BD3">
        <w:rPr>
          <w:sz w:val="24"/>
          <w:szCs w:val="24"/>
        </w:rPr>
        <w:t xml:space="preserve"> identified by the agents</w:t>
      </w:r>
      <w:r>
        <w:rPr>
          <w:sz w:val="24"/>
          <w:szCs w:val="24"/>
        </w:rPr>
        <w:t xml:space="preserve"> and the reasons </w:t>
      </w:r>
      <w:r w:rsidR="00686BD5">
        <w:rPr>
          <w:sz w:val="24"/>
          <w:szCs w:val="24"/>
        </w:rPr>
        <w:t>for the request</w:t>
      </w:r>
      <w:r>
        <w:rPr>
          <w:sz w:val="24"/>
          <w:szCs w:val="24"/>
        </w:rPr>
        <w:t>;</w:t>
      </w:r>
    </w:p>
    <w:p w14:paraId="3366657C" w14:textId="238F832B" w:rsidR="00686BD5" w:rsidRPr="008369BB" w:rsidRDefault="00E05469" w:rsidP="008369BB">
      <w:pPr>
        <w:pStyle w:val="ListParagraph"/>
        <w:numPr>
          <w:ilvl w:val="1"/>
          <w:numId w:val="5"/>
        </w:numPr>
        <w:rPr>
          <w:sz w:val="24"/>
          <w:szCs w:val="24"/>
        </w:rPr>
      </w:pPr>
      <w:r w:rsidRPr="008369BB">
        <w:rPr>
          <w:sz w:val="24"/>
          <w:szCs w:val="24"/>
        </w:rPr>
        <w:t>Do not attempt to</w:t>
      </w:r>
      <w:r w:rsidR="00686BD5" w:rsidRPr="008369BB">
        <w:rPr>
          <w:sz w:val="24"/>
          <w:szCs w:val="24"/>
        </w:rPr>
        <w:t xml:space="preserve"> provide </w:t>
      </w:r>
      <w:r w:rsidR="00CF10BB">
        <w:rPr>
          <w:sz w:val="24"/>
          <w:szCs w:val="24"/>
        </w:rPr>
        <w:t>anecdotal</w:t>
      </w:r>
      <w:r w:rsidR="00686BD5" w:rsidRPr="008369BB">
        <w:rPr>
          <w:sz w:val="24"/>
          <w:szCs w:val="24"/>
        </w:rPr>
        <w:t xml:space="preserve"> information or conjecture about the students, such as their schedule, for exampl</w:t>
      </w:r>
      <w:r w:rsidR="00687115">
        <w:rPr>
          <w:sz w:val="24"/>
          <w:szCs w:val="24"/>
        </w:rPr>
        <w:t>e</w:t>
      </w:r>
      <w:r w:rsidR="00686BD5" w:rsidRPr="008369BB">
        <w:rPr>
          <w:sz w:val="24"/>
          <w:szCs w:val="24"/>
        </w:rPr>
        <w:t>;</w:t>
      </w:r>
    </w:p>
    <w:p w14:paraId="7A502581" w14:textId="77777777" w:rsidR="00E05469" w:rsidRDefault="00E05469" w:rsidP="008369BB">
      <w:pPr>
        <w:pStyle w:val="ListParagraph"/>
        <w:ind w:left="1440"/>
        <w:rPr>
          <w:sz w:val="24"/>
          <w:szCs w:val="24"/>
        </w:rPr>
      </w:pPr>
    </w:p>
    <w:p w14:paraId="6FBBAF6F" w14:textId="1CC77821" w:rsidR="00E05469" w:rsidRDefault="00E05469" w:rsidP="008369BB">
      <w:pPr>
        <w:pStyle w:val="ListParagraph"/>
        <w:numPr>
          <w:ilvl w:val="0"/>
          <w:numId w:val="5"/>
        </w:numPr>
        <w:rPr>
          <w:sz w:val="24"/>
          <w:szCs w:val="24"/>
        </w:rPr>
      </w:pPr>
      <w:r>
        <w:rPr>
          <w:sz w:val="24"/>
          <w:szCs w:val="24"/>
        </w:rPr>
        <w:t>Provide the agents with a copy of this Resolution</w:t>
      </w:r>
      <w:r w:rsidR="00C00BD3">
        <w:rPr>
          <w:sz w:val="24"/>
          <w:szCs w:val="24"/>
        </w:rPr>
        <w:t xml:space="preserve"> and Policy</w:t>
      </w:r>
      <w:r>
        <w:rPr>
          <w:sz w:val="24"/>
          <w:szCs w:val="24"/>
        </w:rPr>
        <w:t>;</w:t>
      </w:r>
    </w:p>
    <w:p w14:paraId="0E4632FB" w14:textId="77777777" w:rsidR="00E05469" w:rsidRDefault="00E05469" w:rsidP="008369BB">
      <w:pPr>
        <w:pStyle w:val="ListParagraph"/>
        <w:rPr>
          <w:sz w:val="24"/>
          <w:szCs w:val="24"/>
        </w:rPr>
      </w:pPr>
    </w:p>
    <w:p w14:paraId="361E9230" w14:textId="2B583C0B" w:rsidR="00E05469" w:rsidRDefault="00E05469" w:rsidP="008369BB">
      <w:pPr>
        <w:pStyle w:val="ListParagraph"/>
        <w:numPr>
          <w:ilvl w:val="0"/>
          <w:numId w:val="5"/>
        </w:numPr>
        <w:rPr>
          <w:sz w:val="24"/>
          <w:szCs w:val="24"/>
        </w:rPr>
      </w:pPr>
      <w:r>
        <w:rPr>
          <w:sz w:val="24"/>
          <w:szCs w:val="24"/>
        </w:rPr>
        <w:t xml:space="preserve">Contact legal counsel for the </w:t>
      </w:r>
      <w:r w:rsidR="00366687">
        <w:rPr>
          <w:sz w:val="24"/>
          <w:szCs w:val="24"/>
        </w:rPr>
        <w:t>College</w:t>
      </w:r>
      <w:r>
        <w:rPr>
          <w:sz w:val="24"/>
          <w:szCs w:val="24"/>
        </w:rPr>
        <w:t>;</w:t>
      </w:r>
    </w:p>
    <w:p w14:paraId="4DDB0E75" w14:textId="77777777" w:rsidR="00F869B0" w:rsidRPr="008369BB" w:rsidRDefault="00F869B0" w:rsidP="008369BB">
      <w:pPr>
        <w:pStyle w:val="ListParagraph"/>
        <w:rPr>
          <w:sz w:val="24"/>
          <w:szCs w:val="24"/>
        </w:rPr>
      </w:pPr>
    </w:p>
    <w:p w14:paraId="67C6823B" w14:textId="77777777" w:rsidR="00F869B0" w:rsidRDefault="00F869B0" w:rsidP="008369BB">
      <w:pPr>
        <w:pStyle w:val="ListParagraph"/>
        <w:numPr>
          <w:ilvl w:val="0"/>
          <w:numId w:val="5"/>
        </w:numPr>
        <w:rPr>
          <w:sz w:val="24"/>
          <w:szCs w:val="24"/>
        </w:rPr>
      </w:pPr>
      <w:r>
        <w:rPr>
          <w:sz w:val="24"/>
          <w:szCs w:val="24"/>
        </w:rPr>
        <w:t xml:space="preserve">Request </w:t>
      </w:r>
      <w:r w:rsidR="00686BD5">
        <w:rPr>
          <w:sz w:val="24"/>
          <w:szCs w:val="24"/>
        </w:rPr>
        <w:t xml:space="preserve">the agents’ </w:t>
      </w:r>
      <w:r>
        <w:rPr>
          <w:sz w:val="24"/>
          <w:szCs w:val="24"/>
        </w:rPr>
        <w:t>contact information;</w:t>
      </w:r>
      <w:r w:rsidR="00686BD5">
        <w:rPr>
          <w:sz w:val="24"/>
          <w:szCs w:val="24"/>
        </w:rPr>
        <w:t xml:space="preserve"> and </w:t>
      </w:r>
    </w:p>
    <w:p w14:paraId="457F0892" w14:textId="77777777" w:rsidR="00E05469" w:rsidRPr="008369BB" w:rsidRDefault="00E05469" w:rsidP="008369BB">
      <w:pPr>
        <w:pStyle w:val="ListParagraph"/>
        <w:rPr>
          <w:sz w:val="24"/>
          <w:szCs w:val="24"/>
        </w:rPr>
      </w:pPr>
    </w:p>
    <w:p w14:paraId="35789B89" w14:textId="7304325B" w:rsidR="00F869B0" w:rsidRDefault="00E05469" w:rsidP="008369BB">
      <w:pPr>
        <w:pStyle w:val="ListParagraph"/>
        <w:numPr>
          <w:ilvl w:val="0"/>
          <w:numId w:val="5"/>
        </w:numPr>
        <w:rPr>
          <w:sz w:val="24"/>
          <w:szCs w:val="24"/>
        </w:rPr>
      </w:pPr>
      <w:r>
        <w:rPr>
          <w:sz w:val="24"/>
          <w:szCs w:val="24"/>
        </w:rPr>
        <w:t xml:space="preserve">Advise the agents you are required to complete these steps prior to allowing them access to </w:t>
      </w:r>
      <w:r w:rsidR="003650E5">
        <w:rPr>
          <w:sz w:val="24"/>
          <w:szCs w:val="24"/>
        </w:rPr>
        <w:t>campus</w:t>
      </w:r>
      <w:r w:rsidR="00686BD5">
        <w:rPr>
          <w:sz w:val="24"/>
          <w:szCs w:val="24"/>
        </w:rPr>
        <w:t xml:space="preserve"> or </w:t>
      </w:r>
      <w:r w:rsidR="003650E5">
        <w:rPr>
          <w:sz w:val="24"/>
          <w:szCs w:val="24"/>
        </w:rPr>
        <w:t xml:space="preserve">any </w:t>
      </w:r>
      <w:r w:rsidR="00686BD5">
        <w:rPr>
          <w:sz w:val="24"/>
          <w:szCs w:val="24"/>
        </w:rPr>
        <w:t>student data.</w:t>
      </w:r>
    </w:p>
    <w:p w14:paraId="6EF3B015" w14:textId="77777777" w:rsidR="00F869B0" w:rsidRPr="008369BB" w:rsidRDefault="00F869B0" w:rsidP="008369BB">
      <w:pPr>
        <w:pStyle w:val="ListParagraph"/>
        <w:rPr>
          <w:sz w:val="24"/>
          <w:szCs w:val="24"/>
        </w:rPr>
      </w:pPr>
    </w:p>
    <w:p w14:paraId="3B399DC5" w14:textId="69E4535A" w:rsidR="00AC2076" w:rsidRPr="00686BD5" w:rsidRDefault="00AC2076" w:rsidP="008369BB">
      <w:pPr>
        <w:pStyle w:val="ListParagraph"/>
      </w:pPr>
    </w:p>
    <w:sectPr w:rsidR="00AC2076" w:rsidRPr="00686BD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3E6D" w14:textId="77777777" w:rsidR="00540A5B" w:rsidRDefault="00540A5B" w:rsidP="005A31BD">
      <w:pPr>
        <w:spacing w:after="0" w:line="240" w:lineRule="auto"/>
      </w:pPr>
      <w:r>
        <w:separator/>
      </w:r>
    </w:p>
  </w:endnote>
  <w:endnote w:type="continuationSeparator" w:id="0">
    <w:p w14:paraId="1EC2EDA3" w14:textId="77777777" w:rsidR="00540A5B" w:rsidRDefault="00540A5B" w:rsidP="005A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103380"/>
      <w:docPartObj>
        <w:docPartGallery w:val="Page Numbers (Bottom of Page)"/>
        <w:docPartUnique/>
      </w:docPartObj>
    </w:sdtPr>
    <w:sdtEndPr>
      <w:rPr>
        <w:noProof/>
      </w:rPr>
    </w:sdtEndPr>
    <w:sdtContent>
      <w:p w14:paraId="4EED2E3B" w14:textId="59FED034" w:rsidR="005A31BD" w:rsidRDefault="005A31BD">
        <w:pPr>
          <w:pStyle w:val="Footer"/>
          <w:jc w:val="center"/>
        </w:pPr>
        <w:r>
          <w:fldChar w:fldCharType="begin"/>
        </w:r>
        <w:r>
          <w:instrText xml:space="preserve"> PAGE   \* MERGEFORMAT </w:instrText>
        </w:r>
        <w:r>
          <w:fldChar w:fldCharType="separate"/>
        </w:r>
        <w:r w:rsidR="000B5963">
          <w:rPr>
            <w:noProof/>
          </w:rPr>
          <w:t>1</w:t>
        </w:r>
        <w:r>
          <w:rPr>
            <w:noProof/>
          </w:rPr>
          <w:fldChar w:fldCharType="end"/>
        </w:r>
      </w:p>
    </w:sdtContent>
  </w:sdt>
  <w:p w14:paraId="7C137030" w14:textId="77777777" w:rsidR="005A31BD" w:rsidRDefault="005A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F25F" w14:textId="77777777" w:rsidR="00540A5B" w:rsidRDefault="00540A5B" w:rsidP="005A31BD">
      <w:pPr>
        <w:spacing w:after="0" w:line="240" w:lineRule="auto"/>
      </w:pPr>
      <w:r>
        <w:separator/>
      </w:r>
    </w:p>
  </w:footnote>
  <w:footnote w:type="continuationSeparator" w:id="0">
    <w:p w14:paraId="3A0FA8D0" w14:textId="77777777" w:rsidR="00540A5B" w:rsidRDefault="00540A5B" w:rsidP="005A3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1BD"/>
    <w:multiLevelType w:val="hybridMultilevel"/>
    <w:tmpl w:val="B71AE8CC"/>
    <w:lvl w:ilvl="0" w:tplc="C03A2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D7A97"/>
    <w:multiLevelType w:val="hybridMultilevel"/>
    <w:tmpl w:val="C2FE1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54DD9"/>
    <w:multiLevelType w:val="multilevel"/>
    <w:tmpl w:val="7CD20C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5DE138C"/>
    <w:multiLevelType w:val="multilevel"/>
    <w:tmpl w:val="0A9C85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5D92318"/>
    <w:multiLevelType w:val="hybridMultilevel"/>
    <w:tmpl w:val="8A10F402"/>
    <w:lvl w:ilvl="0" w:tplc="1DEC2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0E46F9"/>
    <w:multiLevelType w:val="hybridMultilevel"/>
    <w:tmpl w:val="18885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6"/>
    <w:rsid w:val="00031DAF"/>
    <w:rsid w:val="000465E6"/>
    <w:rsid w:val="00046E5C"/>
    <w:rsid w:val="00046EA2"/>
    <w:rsid w:val="000548F0"/>
    <w:rsid w:val="000B37F9"/>
    <w:rsid w:val="000B5963"/>
    <w:rsid w:val="000C4A87"/>
    <w:rsid w:val="000D0EE9"/>
    <w:rsid w:val="00145C6C"/>
    <w:rsid w:val="001511D2"/>
    <w:rsid w:val="00172846"/>
    <w:rsid w:val="001736D6"/>
    <w:rsid w:val="001A470C"/>
    <w:rsid w:val="001C6FCD"/>
    <w:rsid w:val="001E18B7"/>
    <w:rsid w:val="002078CF"/>
    <w:rsid w:val="002102D5"/>
    <w:rsid w:val="0026058F"/>
    <w:rsid w:val="002B0877"/>
    <w:rsid w:val="002C6C1C"/>
    <w:rsid w:val="00332182"/>
    <w:rsid w:val="003335E7"/>
    <w:rsid w:val="00344CC9"/>
    <w:rsid w:val="003603B8"/>
    <w:rsid w:val="003650E5"/>
    <w:rsid w:val="00366687"/>
    <w:rsid w:val="003E6F2F"/>
    <w:rsid w:val="003F5218"/>
    <w:rsid w:val="004548E7"/>
    <w:rsid w:val="004F2872"/>
    <w:rsid w:val="00514080"/>
    <w:rsid w:val="00540A5B"/>
    <w:rsid w:val="00547C2E"/>
    <w:rsid w:val="005667E5"/>
    <w:rsid w:val="005739B1"/>
    <w:rsid w:val="005A31BD"/>
    <w:rsid w:val="005B7207"/>
    <w:rsid w:val="005E6C1B"/>
    <w:rsid w:val="00627200"/>
    <w:rsid w:val="00683925"/>
    <w:rsid w:val="00686BD5"/>
    <w:rsid w:val="00687115"/>
    <w:rsid w:val="006F1F73"/>
    <w:rsid w:val="00707EA7"/>
    <w:rsid w:val="00711847"/>
    <w:rsid w:val="00732B78"/>
    <w:rsid w:val="007367ED"/>
    <w:rsid w:val="00741933"/>
    <w:rsid w:val="007606DC"/>
    <w:rsid w:val="00785F94"/>
    <w:rsid w:val="007953D8"/>
    <w:rsid w:val="007B6885"/>
    <w:rsid w:val="007C6AEF"/>
    <w:rsid w:val="007D3DC9"/>
    <w:rsid w:val="007D46D8"/>
    <w:rsid w:val="007F60F5"/>
    <w:rsid w:val="008326BE"/>
    <w:rsid w:val="008335DA"/>
    <w:rsid w:val="008369BB"/>
    <w:rsid w:val="008914EB"/>
    <w:rsid w:val="008D16C5"/>
    <w:rsid w:val="00916B40"/>
    <w:rsid w:val="00917698"/>
    <w:rsid w:val="00920782"/>
    <w:rsid w:val="00971937"/>
    <w:rsid w:val="00973081"/>
    <w:rsid w:val="00974ABF"/>
    <w:rsid w:val="009C71D0"/>
    <w:rsid w:val="009D46B5"/>
    <w:rsid w:val="009D7567"/>
    <w:rsid w:val="009F5DA6"/>
    <w:rsid w:val="00A45D2C"/>
    <w:rsid w:val="00A660EC"/>
    <w:rsid w:val="00A67592"/>
    <w:rsid w:val="00A6771A"/>
    <w:rsid w:val="00A732E8"/>
    <w:rsid w:val="00AC2076"/>
    <w:rsid w:val="00B03EAF"/>
    <w:rsid w:val="00B06164"/>
    <w:rsid w:val="00B23CC5"/>
    <w:rsid w:val="00B35A38"/>
    <w:rsid w:val="00B6534E"/>
    <w:rsid w:val="00BA2211"/>
    <w:rsid w:val="00BA5AA4"/>
    <w:rsid w:val="00BA6AE3"/>
    <w:rsid w:val="00BA7189"/>
    <w:rsid w:val="00BD232D"/>
    <w:rsid w:val="00C00710"/>
    <w:rsid w:val="00C00BD3"/>
    <w:rsid w:val="00C2623C"/>
    <w:rsid w:val="00C33F11"/>
    <w:rsid w:val="00C41177"/>
    <w:rsid w:val="00C41832"/>
    <w:rsid w:val="00C55D34"/>
    <w:rsid w:val="00C74B9E"/>
    <w:rsid w:val="00C762D6"/>
    <w:rsid w:val="00C960F1"/>
    <w:rsid w:val="00CE5825"/>
    <w:rsid w:val="00CF10BB"/>
    <w:rsid w:val="00D01305"/>
    <w:rsid w:val="00D2786E"/>
    <w:rsid w:val="00D632A2"/>
    <w:rsid w:val="00D655FE"/>
    <w:rsid w:val="00D82948"/>
    <w:rsid w:val="00DD03E3"/>
    <w:rsid w:val="00DE4894"/>
    <w:rsid w:val="00DF1473"/>
    <w:rsid w:val="00E05469"/>
    <w:rsid w:val="00E05816"/>
    <w:rsid w:val="00E166DF"/>
    <w:rsid w:val="00E94E62"/>
    <w:rsid w:val="00EB017F"/>
    <w:rsid w:val="00EC321F"/>
    <w:rsid w:val="00F07516"/>
    <w:rsid w:val="00F141C1"/>
    <w:rsid w:val="00F40298"/>
    <w:rsid w:val="00F8049D"/>
    <w:rsid w:val="00F869B0"/>
    <w:rsid w:val="00F86A9E"/>
    <w:rsid w:val="00F90BA3"/>
    <w:rsid w:val="00FB7895"/>
    <w:rsid w:val="00FD1545"/>
    <w:rsid w:val="00FF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01FA"/>
  <w15:docId w15:val="{EAD83E94-101A-4358-9D07-E62076AE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90BA3"/>
    <w:rPr>
      <w:sz w:val="16"/>
      <w:szCs w:val="16"/>
    </w:rPr>
  </w:style>
  <w:style w:type="paragraph" w:styleId="CommentText">
    <w:name w:val="annotation text"/>
    <w:basedOn w:val="Normal"/>
    <w:link w:val="CommentTextChar"/>
    <w:uiPriority w:val="99"/>
    <w:semiHidden/>
    <w:unhideWhenUsed/>
    <w:rsid w:val="00F90BA3"/>
    <w:pPr>
      <w:spacing w:line="240" w:lineRule="auto"/>
    </w:pPr>
    <w:rPr>
      <w:sz w:val="20"/>
      <w:szCs w:val="20"/>
    </w:rPr>
  </w:style>
  <w:style w:type="character" w:customStyle="1" w:styleId="CommentTextChar">
    <w:name w:val="Comment Text Char"/>
    <w:basedOn w:val="DefaultParagraphFont"/>
    <w:link w:val="CommentText"/>
    <w:uiPriority w:val="99"/>
    <w:semiHidden/>
    <w:rsid w:val="00F90BA3"/>
    <w:rPr>
      <w:sz w:val="20"/>
      <w:szCs w:val="20"/>
    </w:rPr>
  </w:style>
  <w:style w:type="paragraph" w:styleId="CommentSubject">
    <w:name w:val="annotation subject"/>
    <w:basedOn w:val="CommentText"/>
    <w:next w:val="CommentText"/>
    <w:link w:val="CommentSubjectChar"/>
    <w:uiPriority w:val="99"/>
    <w:semiHidden/>
    <w:unhideWhenUsed/>
    <w:rsid w:val="00F90BA3"/>
    <w:rPr>
      <w:b/>
      <w:bCs/>
    </w:rPr>
  </w:style>
  <w:style w:type="character" w:customStyle="1" w:styleId="CommentSubjectChar">
    <w:name w:val="Comment Subject Char"/>
    <w:basedOn w:val="CommentTextChar"/>
    <w:link w:val="CommentSubject"/>
    <w:uiPriority w:val="99"/>
    <w:semiHidden/>
    <w:rsid w:val="00F90BA3"/>
    <w:rPr>
      <w:b/>
      <w:bCs/>
      <w:sz w:val="20"/>
      <w:szCs w:val="20"/>
    </w:rPr>
  </w:style>
  <w:style w:type="paragraph" w:styleId="BalloonText">
    <w:name w:val="Balloon Text"/>
    <w:basedOn w:val="Normal"/>
    <w:link w:val="BalloonTextChar"/>
    <w:uiPriority w:val="99"/>
    <w:semiHidden/>
    <w:unhideWhenUsed/>
    <w:rsid w:val="00F9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A3"/>
    <w:rPr>
      <w:rFonts w:ascii="Tahoma" w:hAnsi="Tahoma" w:cs="Tahoma"/>
      <w:sz w:val="16"/>
      <w:szCs w:val="16"/>
    </w:rPr>
  </w:style>
  <w:style w:type="paragraph" w:styleId="Header">
    <w:name w:val="header"/>
    <w:basedOn w:val="Normal"/>
    <w:link w:val="HeaderChar"/>
    <w:uiPriority w:val="99"/>
    <w:unhideWhenUsed/>
    <w:rsid w:val="005A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1BD"/>
  </w:style>
  <w:style w:type="paragraph" w:styleId="Footer">
    <w:name w:val="footer"/>
    <w:basedOn w:val="Normal"/>
    <w:link w:val="FooterChar"/>
    <w:uiPriority w:val="99"/>
    <w:unhideWhenUsed/>
    <w:rsid w:val="005A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1BD"/>
  </w:style>
  <w:style w:type="paragraph" w:styleId="ListParagraph">
    <w:name w:val="List Paragraph"/>
    <w:basedOn w:val="Normal"/>
    <w:uiPriority w:val="34"/>
    <w:qFormat/>
    <w:rsid w:val="00741933"/>
    <w:pPr>
      <w:ind w:left="720"/>
      <w:contextualSpacing/>
    </w:pPr>
  </w:style>
  <w:style w:type="paragraph" w:styleId="DocumentMap">
    <w:name w:val="Document Map"/>
    <w:basedOn w:val="Normal"/>
    <w:link w:val="DocumentMapChar"/>
    <w:uiPriority w:val="99"/>
    <w:semiHidden/>
    <w:unhideWhenUsed/>
    <w:rsid w:val="00E94E6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94E62"/>
    <w:rPr>
      <w:rFonts w:ascii="Times New Roman" w:hAnsi="Times New Roman" w:cs="Times New Roman"/>
      <w:sz w:val="24"/>
      <w:szCs w:val="24"/>
    </w:rPr>
  </w:style>
  <w:style w:type="paragraph" w:styleId="Revision">
    <w:name w:val="Revision"/>
    <w:hidden/>
    <w:uiPriority w:val="99"/>
    <w:semiHidden/>
    <w:rsid w:val="00E94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5716">
      <w:bodyDiv w:val="1"/>
      <w:marLeft w:val="0"/>
      <w:marRight w:val="0"/>
      <w:marTop w:val="0"/>
      <w:marBottom w:val="0"/>
      <w:divBdr>
        <w:top w:val="none" w:sz="0" w:space="0" w:color="auto"/>
        <w:left w:val="none" w:sz="0" w:space="0" w:color="auto"/>
        <w:bottom w:val="none" w:sz="0" w:space="0" w:color="auto"/>
        <w:right w:val="none" w:sz="0" w:space="0" w:color="auto"/>
      </w:divBdr>
    </w:div>
    <w:div w:id="169430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Leheny, Emma [NEA]</dc:creator>
  <cp:lastModifiedBy>Leheny, Emma [NEA]</cp:lastModifiedBy>
  <cp:revision>2</cp:revision>
  <cp:lastPrinted>2016-12-15T21:45:00Z</cp:lastPrinted>
  <dcterms:created xsi:type="dcterms:W3CDTF">2018-02-21T17:27:00Z</dcterms:created>
  <dcterms:modified xsi:type="dcterms:W3CDTF">2018-02-21T17:27:00Z</dcterms:modified>
</cp:coreProperties>
</file>